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B" w:rsidRDefault="00A61DEB" w:rsidP="00A61DEB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A61DEB" w:rsidRDefault="00A61DEB" w:rsidP="007A0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Саянского района</w:t>
      </w:r>
    </w:p>
    <w:p w:rsidR="00A61DEB" w:rsidRDefault="00A61DEB" w:rsidP="00A61DE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A61DEB" w:rsidRDefault="00A61DEB" w:rsidP="00A61DE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A61DEB" w:rsidRPr="004C1DCB" w:rsidRDefault="00C139C2" w:rsidP="00A61DEB">
      <w:pPr>
        <w:rPr>
          <w:rFonts w:ascii="Times New Roman" w:hAnsi="Times New Roman"/>
          <w:sz w:val="28"/>
          <w:szCs w:val="28"/>
        </w:rPr>
      </w:pPr>
      <w:r w:rsidRPr="004C1DCB">
        <w:rPr>
          <w:rFonts w:ascii="Times New Roman" w:hAnsi="Times New Roman"/>
          <w:sz w:val="28"/>
          <w:szCs w:val="28"/>
        </w:rPr>
        <w:t>13.11.2020г.</w:t>
      </w:r>
      <w:r w:rsidR="00A61DEB" w:rsidRPr="004C1DCB">
        <w:rPr>
          <w:rFonts w:ascii="Times New Roman" w:hAnsi="Times New Roman"/>
          <w:sz w:val="28"/>
          <w:szCs w:val="28"/>
        </w:rPr>
        <w:tab/>
      </w:r>
      <w:r w:rsidR="00A61DEB" w:rsidRPr="004C1DCB">
        <w:rPr>
          <w:rFonts w:ascii="Times New Roman" w:hAnsi="Times New Roman"/>
          <w:sz w:val="28"/>
          <w:szCs w:val="28"/>
        </w:rPr>
        <w:tab/>
      </w:r>
      <w:r w:rsidR="004C1DCB">
        <w:rPr>
          <w:rFonts w:ascii="Times New Roman" w:hAnsi="Times New Roman"/>
          <w:sz w:val="28"/>
          <w:szCs w:val="28"/>
        </w:rPr>
        <w:tab/>
      </w:r>
      <w:r w:rsidR="004C1DCB">
        <w:rPr>
          <w:rFonts w:ascii="Times New Roman" w:hAnsi="Times New Roman"/>
          <w:sz w:val="28"/>
          <w:szCs w:val="28"/>
        </w:rPr>
        <w:tab/>
      </w:r>
      <w:r w:rsidR="004C1DCB">
        <w:rPr>
          <w:rFonts w:ascii="Times New Roman" w:hAnsi="Times New Roman"/>
          <w:sz w:val="28"/>
          <w:szCs w:val="28"/>
        </w:rPr>
        <w:tab/>
      </w:r>
      <w:r w:rsidR="004C1DCB">
        <w:rPr>
          <w:rFonts w:ascii="Times New Roman" w:hAnsi="Times New Roman"/>
          <w:sz w:val="28"/>
          <w:szCs w:val="28"/>
        </w:rPr>
        <w:tab/>
      </w:r>
      <w:r w:rsidR="004C1DCB">
        <w:rPr>
          <w:rFonts w:ascii="Times New Roman" w:hAnsi="Times New Roman"/>
          <w:sz w:val="28"/>
          <w:szCs w:val="28"/>
        </w:rPr>
        <w:tab/>
      </w:r>
      <w:r w:rsidR="004C1DCB">
        <w:rPr>
          <w:rFonts w:ascii="Times New Roman" w:hAnsi="Times New Roman"/>
          <w:sz w:val="28"/>
          <w:szCs w:val="28"/>
        </w:rPr>
        <w:tab/>
      </w:r>
      <w:r w:rsidR="004C1DCB">
        <w:rPr>
          <w:rFonts w:ascii="Times New Roman" w:hAnsi="Times New Roman"/>
          <w:sz w:val="28"/>
          <w:szCs w:val="28"/>
        </w:rPr>
        <w:tab/>
      </w:r>
      <w:r w:rsidR="00702FA8" w:rsidRPr="004C1DCB">
        <w:rPr>
          <w:rFonts w:ascii="Times New Roman" w:hAnsi="Times New Roman"/>
          <w:sz w:val="28"/>
          <w:szCs w:val="28"/>
        </w:rPr>
        <w:t>№</w:t>
      </w:r>
      <w:r w:rsidRPr="004C1DCB">
        <w:rPr>
          <w:rFonts w:ascii="Times New Roman" w:hAnsi="Times New Roman"/>
          <w:sz w:val="28"/>
          <w:szCs w:val="28"/>
        </w:rPr>
        <w:t>553-п</w:t>
      </w:r>
    </w:p>
    <w:p w:rsidR="00A61DEB" w:rsidRDefault="00A61DEB" w:rsidP="00A61DE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Саянского района от 12.11.2015г. №460-п « Об утверждении муниципальной программы «Развитие сельского хозяйства и регулирование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рынков сельскохозяйственной продукции, сырья  и продовольствия»</w:t>
      </w:r>
    </w:p>
    <w:p w:rsidR="00A61DEB" w:rsidRDefault="00A61DEB" w:rsidP="00A61DE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A61DEB" w:rsidRPr="00A61DEB" w:rsidRDefault="00A61DEB" w:rsidP="00A6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E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Саянского района от 22.07.2013 №516-п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 62,81 Устава муниципального образования Саянск</w:t>
      </w:r>
      <w:r w:rsidR="00A74E8F">
        <w:rPr>
          <w:rFonts w:ascii="Times New Roman" w:hAnsi="Times New Roman" w:cs="Times New Roman"/>
          <w:sz w:val="28"/>
          <w:szCs w:val="28"/>
        </w:rPr>
        <w:t>ого</w:t>
      </w:r>
      <w:r w:rsidRPr="00A61D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4E8F">
        <w:rPr>
          <w:rFonts w:ascii="Times New Roman" w:hAnsi="Times New Roman" w:cs="Times New Roman"/>
          <w:sz w:val="28"/>
          <w:szCs w:val="28"/>
        </w:rPr>
        <w:t>а</w:t>
      </w:r>
      <w:r w:rsidRPr="00A61DEB">
        <w:rPr>
          <w:rFonts w:ascii="Times New Roman" w:hAnsi="Times New Roman" w:cs="Times New Roman"/>
          <w:sz w:val="28"/>
          <w:szCs w:val="28"/>
        </w:rPr>
        <w:t xml:space="preserve"> Красноярского края,  ПОСТАНОВЛЯЮ:</w:t>
      </w:r>
    </w:p>
    <w:p w:rsidR="00A61DEB" w:rsidRPr="00A61DEB" w:rsidRDefault="00A61DEB" w:rsidP="00A61DEB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1. В постановление администрации Саянского района от 12.11.2015 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 » (далее – Постановление) внести следующие изменения</w:t>
      </w:r>
      <w:r>
        <w:rPr>
          <w:rFonts w:ascii="Times New Roman" w:hAnsi="Times New Roman" w:cs="Times New Roman"/>
        </w:rPr>
        <w:t>:</w:t>
      </w:r>
    </w:p>
    <w:p w:rsidR="00A61DEB" w:rsidRPr="00A61DEB" w:rsidRDefault="00A61DEB" w:rsidP="00A61DEB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 w:rsidRPr="00A61DEB">
        <w:rPr>
          <w:rFonts w:ascii="Times New Roman" w:hAnsi="Times New Roman" w:cs="Times New Roman"/>
        </w:rPr>
        <w:t>1.1. Муниципальную программу«Развитие сельского хозяйства и регулирование рынков сельскохозяйственной продукции, сырья и продовольствия» изложить в новой редакции согласно приложению</w:t>
      </w:r>
      <w:r w:rsidR="00256F4E">
        <w:rPr>
          <w:rFonts w:ascii="Times New Roman" w:hAnsi="Times New Roman" w:cs="Times New Roman"/>
        </w:rPr>
        <w:t xml:space="preserve"> к настоящему постановлению</w:t>
      </w:r>
      <w:r w:rsidRPr="00A61DEB">
        <w:rPr>
          <w:rFonts w:ascii="Times New Roman" w:hAnsi="Times New Roman" w:cs="Times New Roman"/>
        </w:rPr>
        <w:t>.</w:t>
      </w:r>
    </w:p>
    <w:p w:rsidR="00A61DEB" w:rsidRPr="00A61DEB" w:rsidRDefault="00A61DEB" w:rsidP="00A6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EB">
        <w:rPr>
          <w:rFonts w:ascii="Times New Roman" w:hAnsi="Times New Roman" w:cs="Times New Roman"/>
          <w:sz w:val="28"/>
          <w:szCs w:val="28"/>
        </w:rPr>
        <w:t>2. Организационно-правовому отделу администрации Саянского района (</w:t>
      </w:r>
      <w:r w:rsidR="00702FA8">
        <w:rPr>
          <w:rFonts w:ascii="Times New Roman" w:hAnsi="Times New Roman" w:cs="Times New Roman"/>
          <w:sz w:val="28"/>
          <w:szCs w:val="28"/>
        </w:rPr>
        <w:t>Захаров Е.И.</w:t>
      </w:r>
      <w:r w:rsidRPr="00A61DEB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веб-сайте Саянского района в информационно-телекоммуникационной сети Интернет: </w:t>
      </w:r>
      <w:r w:rsidRPr="00A61D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1DEB">
        <w:rPr>
          <w:rFonts w:ascii="Times New Roman" w:hAnsi="Times New Roman" w:cs="Times New Roman"/>
          <w:sz w:val="28"/>
          <w:szCs w:val="28"/>
        </w:rPr>
        <w:t>.adm-sayany.ru.</w:t>
      </w:r>
    </w:p>
    <w:p w:rsidR="00A61DEB" w:rsidRPr="00A61DEB" w:rsidRDefault="00A61DEB" w:rsidP="00A6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DE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61DEB" w:rsidRPr="00A61DEB" w:rsidRDefault="00A61DEB" w:rsidP="00A61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DE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01 января 202</w:t>
      </w:r>
      <w:r w:rsidR="00702FA8">
        <w:rPr>
          <w:rFonts w:ascii="Times New Roman" w:hAnsi="Times New Roman" w:cs="Times New Roman"/>
          <w:sz w:val="28"/>
          <w:szCs w:val="28"/>
        </w:rPr>
        <w:t>1</w:t>
      </w:r>
      <w:r w:rsidRPr="00A61DE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61DEB" w:rsidRPr="00A61DEB" w:rsidRDefault="00A61DEB" w:rsidP="00A6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EB" w:rsidRDefault="00A61DEB" w:rsidP="00A61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DEB" w:rsidRDefault="00A61DEB" w:rsidP="00A61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И.В.Данилин</w:t>
      </w:r>
    </w:p>
    <w:p w:rsidR="00A61DEB" w:rsidRDefault="00A61DEB" w:rsidP="00A61DEB">
      <w:pPr>
        <w:spacing w:after="0"/>
        <w:jc w:val="center"/>
        <w:rPr>
          <w:rFonts w:ascii="Times New Roman" w:hAnsi="Times New Roman"/>
          <w:b/>
          <w:shadow/>
          <w:spacing w:val="40"/>
          <w:sz w:val="28"/>
          <w:szCs w:val="28"/>
        </w:rPr>
      </w:pPr>
    </w:p>
    <w:p w:rsidR="00A61DEB" w:rsidRDefault="00A61DEB" w:rsidP="00A61DEB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DA6F6D" w:rsidRDefault="00DA6F6D" w:rsidP="00DA6F6D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lastRenderedPageBreak/>
        <w:t>Приложение к постановлению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администрации Саянского района     </w:t>
      </w:r>
    </w:p>
    <w:p w:rsidR="00DA6F6D" w:rsidRPr="004C1DCB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</w:rPr>
      </w:pPr>
      <w:r w:rsidRPr="004C1DCB">
        <w:rPr>
          <w:rFonts w:ascii="Times New Roman" w:eastAsia="Times New Roman" w:hAnsi="Times New Roman"/>
          <w:bCs/>
          <w:sz w:val="26"/>
          <w:szCs w:val="26"/>
        </w:rPr>
        <w:t>от</w:t>
      </w:r>
      <w:r w:rsidR="00C139C2" w:rsidRPr="004C1DCB">
        <w:rPr>
          <w:rFonts w:ascii="Times New Roman" w:eastAsia="Times New Roman" w:hAnsi="Times New Roman"/>
          <w:bCs/>
          <w:sz w:val="26"/>
          <w:szCs w:val="26"/>
        </w:rPr>
        <w:t xml:space="preserve"> 13.11.2020г.   </w:t>
      </w:r>
      <w:r w:rsidR="00093CD6" w:rsidRPr="004C1DCB">
        <w:rPr>
          <w:rFonts w:ascii="Times New Roman" w:eastAsia="Times New Roman" w:hAnsi="Times New Roman"/>
          <w:bCs/>
          <w:sz w:val="26"/>
          <w:szCs w:val="26"/>
        </w:rPr>
        <w:t>№</w:t>
      </w:r>
      <w:r w:rsidR="00C139C2" w:rsidRPr="004C1DCB">
        <w:rPr>
          <w:rFonts w:ascii="Times New Roman" w:eastAsia="Times New Roman" w:hAnsi="Times New Roman"/>
          <w:bCs/>
          <w:sz w:val="26"/>
          <w:szCs w:val="26"/>
        </w:rPr>
        <w:t>553-п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Муниципальная программа Саянского района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>
        <w:rPr>
          <w:rFonts w:ascii="Times New Roman" w:eastAsia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(новая редакция)</w:t>
      </w:r>
    </w:p>
    <w:p w:rsidR="00DA6F6D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A6F6D" w:rsidRDefault="00DA6F6D" w:rsidP="00DA6F6D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1. Паспорт</w:t>
      </w:r>
    </w:p>
    <w:p w:rsidR="00DA6F6D" w:rsidRDefault="00DA6F6D" w:rsidP="00DA6F6D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статья 179 Бюджетного кодекса Российской Федерации,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Саянского района, в лице отдела сельского хозяйства администрации Саянского района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DA6F6D" w:rsidTr="00DA6F6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 Поддержка малых форм хозяйствования;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 Устойчивое развитие сельских территорий;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мероприятия.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DA6F6D" w:rsidTr="00DA6F6D">
        <w:trPr>
          <w:trHeight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</w:t>
            </w:r>
            <w:r>
              <w:rPr>
                <w:rFonts w:ascii="Times New Roman" w:hAnsi="Times New Roman"/>
                <w:sz w:val="26"/>
                <w:szCs w:val="26"/>
              </w:rPr>
              <w:t>оддержка и дальнейшее развитие малых форм хозяйствования на селе и повышение уровня доходов сельского населения.</w:t>
            </w:r>
          </w:p>
          <w:p w:rsidR="00DA6F6D" w:rsidRDefault="00DA6F6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DA6F6D" w:rsidRDefault="00DA6F6D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      </w:r>
          </w:p>
        </w:tc>
      </w:tr>
      <w:tr w:rsidR="00DA6F6D" w:rsidTr="00DA6F6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условий для увеличения количества крестьянских (фермерских) хозяйств и их развития;     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      </w:r>
          </w:p>
          <w:p w:rsidR="00DA6F6D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доступности коммерческих кредитов малым формам хозяйствования на селе.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DA6F6D" w:rsidRDefault="00DA6F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животных;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и ремонт инженерной, транспортной и социальной инфраструктуры сельских поселений: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-строительство водопровода в с. Агинское;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-ремонт улично-дорожной сети в с. Унер;</w:t>
            </w:r>
          </w:p>
          <w:p w:rsidR="00DA6F6D" w:rsidRDefault="00DA6F6D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-строительство футбольного поля в с. Межово.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3.Предупреждение возникновения и распространения заразных болезней животных; 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искусственного осеменения маточного поголовья в ЛПХ;</w:t>
            </w:r>
          </w:p>
          <w:p w:rsidR="00DA6F6D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продуктивных и породных качеств животных; </w:t>
            </w:r>
          </w:p>
          <w:p w:rsidR="00DA6F6D" w:rsidRDefault="00DA6F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      </w:r>
          </w:p>
        </w:tc>
      </w:tr>
      <w:tr w:rsidR="00DA6F6D" w:rsidTr="00DA6F6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Default="00DA6F6D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</w:t>
            </w:r>
            <w:r w:rsidR="00093CD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DA6F6D" w:rsidRDefault="00DA6F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F6D" w:rsidTr="00DA6F6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муниципальной программы на период 2019 -202</w:t>
            </w:r>
            <w:r w:rsidR="00093CD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67884,5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 5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8394,5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  39984,3тыс. рублей.;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2020 году -  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4346,8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тыс.рублей.;</w:t>
            </w:r>
          </w:p>
          <w:p w:rsidR="00DA6F6D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2021году -    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4687,8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тыс.руб.</w:t>
            </w:r>
            <w:r w:rsidR="008327E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093CD6" w:rsidRDefault="00DA6F6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 2022 году-    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4687,8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тыс.руб.</w:t>
            </w:r>
            <w:r w:rsidR="008327E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DA6F6D" w:rsidRDefault="00093CD6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2023 году - 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 xml:space="preserve">   4687,8 тыс.руб.</w:t>
            </w:r>
            <w:r w:rsidR="00DA6F6D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средстварайонногобюджета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742,0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–421,0 тыс. руб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2020 году –   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 xml:space="preserve">    130,5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 руб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 году –63,5 тыс. руб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2022 году -     63,5 тыс. руб</w:t>
            </w:r>
            <w:r w:rsidR="00D757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D75743" w:rsidRDefault="00D7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2023 году -          63,5 тыс.руб.   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внебюджетные источники 8748,0 тыс.рублей;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2019 году – 8748,0 тыс.руб</w:t>
            </w:r>
            <w:r w:rsidR="008327EF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    0,0 тыс.руб</w:t>
            </w:r>
            <w:r w:rsidR="008327EF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 году -        0,0 тыс.руб</w:t>
            </w:r>
            <w:r w:rsidR="008327EF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DA6F6D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2022 году -        0,0 тыс. руб</w:t>
            </w:r>
            <w:r w:rsidR="008327EF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8327EF" w:rsidRDefault="008327EF" w:rsidP="0083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2023 году -             0,0 тыс.руб.</w:t>
            </w:r>
          </w:p>
        </w:tc>
      </w:tr>
    </w:tbl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A6F6D" w:rsidRDefault="00DA6F6D" w:rsidP="00DA6F6D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Характеристика</w:t>
      </w:r>
    </w:p>
    <w:p w:rsidR="00DA6F6D" w:rsidRDefault="00DA6F6D" w:rsidP="00DA6F6D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A6F6D" w:rsidRDefault="00DA6F6D" w:rsidP="00DA6F6D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</w:p>
    <w:p w:rsidR="00DA6F6D" w:rsidRPr="001B0F39" w:rsidRDefault="00DA6F6D" w:rsidP="00DA6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0F39">
        <w:rPr>
          <w:rFonts w:ascii="Times New Roman" w:eastAsia="Times New Roman" w:hAnsi="Times New Roman"/>
          <w:bCs/>
          <w:sz w:val="28"/>
          <w:szCs w:val="28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A6F6D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>Агропромышленный комплекс Саянского района и его базовая отрасль- сельское хозяйство - является ведущей сферой экономики района,формирующей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C43D9A" w:rsidRPr="001B0F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</w:t>
      </w:r>
      <w:r>
        <w:rPr>
          <w:rFonts w:ascii="Times New Roman" w:hAnsi="Times New Roman"/>
          <w:sz w:val="28"/>
          <w:szCs w:val="28"/>
        </w:rPr>
        <w:t>8</w:t>
      </w:r>
      <w:r w:rsidRPr="001B0F39">
        <w:rPr>
          <w:rFonts w:ascii="Times New Roman" w:hAnsi="Times New Roman"/>
          <w:sz w:val="28"/>
          <w:szCs w:val="28"/>
        </w:rPr>
        <w:t xml:space="preserve"> сельскохозяйственных предприятий, 1 потребительских кооператива, 2</w:t>
      </w:r>
      <w:r w:rsidR="000C312B">
        <w:rPr>
          <w:rFonts w:ascii="Times New Roman" w:hAnsi="Times New Roman"/>
          <w:sz w:val="28"/>
          <w:szCs w:val="28"/>
        </w:rPr>
        <w:t>3</w:t>
      </w:r>
      <w:r w:rsidRPr="001B0F39">
        <w:rPr>
          <w:rFonts w:ascii="Times New Roman" w:hAnsi="Times New Roman"/>
          <w:sz w:val="28"/>
          <w:szCs w:val="28"/>
        </w:rPr>
        <w:t xml:space="preserve"> крестьянско-фермерских хозяйства и 492</w:t>
      </w:r>
      <w:r>
        <w:rPr>
          <w:rFonts w:ascii="Times New Roman" w:hAnsi="Times New Roman"/>
          <w:sz w:val="28"/>
          <w:szCs w:val="28"/>
        </w:rPr>
        <w:t>0</w:t>
      </w:r>
      <w:r w:rsidRPr="001B0F39">
        <w:rPr>
          <w:rFonts w:ascii="Times New Roman" w:hAnsi="Times New Roman"/>
          <w:sz w:val="28"/>
          <w:szCs w:val="28"/>
        </w:rPr>
        <w:t xml:space="preserve"> личных подсобных хозяйств. Численность работников сельского хозяйства составляет </w:t>
      </w:r>
      <w:r>
        <w:rPr>
          <w:rFonts w:ascii="Times New Roman" w:hAnsi="Times New Roman"/>
          <w:sz w:val="28"/>
          <w:szCs w:val="28"/>
        </w:rPr>
        <w:t>146</w:t>
      </w:r>
      <w:r w:rsidRPr="001B0F39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в сельскохозяйственных организациях в 201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 xml:space="preserve"> году достигла 1</w:t>
      </w:r>
      <w:r>
        <w:rPr>
          <w:rFonts w:ascii="Times New Roman" w:hAnsi="Times New Roman"/>
          <w:sz w:val="28"/>
          <w:szCs w:val="28"/>
        </w:rPr>
        <w:t>8926</w:t>
      </w:r>
      <w:r w:rsidRPr="001B0F39">
        <w:rPr>
          <w:rFonts w:ascii="Times New Roman" w:hAnsi="Times New Roman"/>
          <w:sz w:val="28"/>
          <w:szCs w:val="28"/>
        </w:rPr>
        <w:t xml:space="preserve">рублей и составила </w:t>
      </w:r>
      <w:r>
        <w:rPr>
          <w:rFonts w:ascii="Times New Roman" w:hAnsi="Times New Roman"/>
          <w:sz w:val="28"/>
          <w:szCs w:val="28"/>
        </w:rPr>
        <w:t>61,9</w:t>
      </w:r>
      <w:r w:rsidRPr="001B0F39">
        <w:rPr>
          <w:rFonts w:ascii="Times New Roman" w:hAnsi="Times New Roman"/>
          <w:sz w:val="28"/>
          <w:szCs w:val="28"/>
        </w:rPr>
        <w:t>% к средней заработной плате работников, занятых в сфере экономики района (201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30552,0</w:t>
      </w:r>
      <w:r w:rsidRPr="001B0F39">
        <w:rPr>
          <w:rFonts w:ascii="Times New Roman" w:hAnsi="Times New Roman"/>
          <w:sz w:val="28"/>
          <w:szCs w:val="28"/>
        </w:rPr>
        <w:t xml:space="preserve">руб.). </w:t>
      </w:r>
    </w:p>
    <w:p w:rsidR="00C43D9A" w:rsidRPr="001B0F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Прибыль до налогообложения, полученная сельскохозяйственными товаропроизводителями района в 201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 xml:space="preserve"> году, составила 6</w:t>
      </w:r>
      <w:r>
        <w:rPr>
          <w:rFonts w:ascii="Times New Roman" w:hAnsi="Times New Roman"/>
          <w:sz w:val="28"/>
          <w:szCs w:val="28"/>
        </w:rPr>
        <w:t>7</w:t>
      </w:r>
      <w:r w:rsidRPr="001B0F39">
        <w:rPr>
          <w:rFonts w:ascii="Times New Roman" w:hAnsi="Times New Roman"/>
          <w:sz w:val="28"/>
          <w:szCs w:val="28"/>
        </w:rPr>
        <w:t xml:space="preserve">,9млн. рублей, в том числе </w:t>
      </w:r>
      <w:r>
        <w:rPr>
          <w:rFonts w:ascii="Times New Roman" w:hAnsi="Times New Roman"/>
          <w:sz w:val="28"/>
          <w:szCs w:val="28"/>
        </w:rPr>
        <w:t>5</w:t>
      </w:r>
      <w:r w:rsidRPr="001B0F39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>млн. рублей за счет средств государственной поддержки. Это позволило обеспечить рентабельность отрасли с субсидиями на уровне 3</w:t>
      </w:r>
      <w:r>
        <w:rPr>
          <w:rFonts w:ascii="Times New Roman" w:hAnsi="Times New Roman"/>
          <w:sz w:val="28"/>
          <w:szCs w:val="28"/>
        </w:rPr>
        <w:t>3,1</w:t>
      </w:r>
      <w:r w:rsidRPr="001B0F39">
        <w:rPr>
          <w:rFonts w:ascii="Times New Roman" w:hAnsi="Times New Roman"/>
          <w:sz w:val="28"/>
          <w:szCs w:val="28"/>
        </w:rPr>
        <w:t xml:space="preserve">%. </w:t>
      </w:r>
    </w:p>
    <w:p w:rsidR="00C43D9A" w:rsidRPr="001B0F39" w:rsidRDefault="00C43D9A" w:rsidP="00C43D9A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 xml:space="preserve">По природно-климатическим условиям Саянский район привлекателен для производства зерна и кормовых культур. Животноводство </w:t>
      </w:r>
      <w:r w:rsidRPr="001B0F39">
        <w:rPr>
          <w:rStyle w:val="31"/>
          <w:sz w:val="28"/>
          <w:szCs w:val="28"/>
        </w:rPr>
        <w:lastRenderedPageBreak/>
        <w:t>специализируется на производстве молока и мяса.</w:t>
      </w:r>
    </w:p>
    <w:p w:rsidR="00C43D9A" w:rsidRPr="001B0F39" w:rsidRDefault="00C43D9A" w:rsidP="00C43D9A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ab/>
        <w:t>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в Саянском  районе в хозяйствах всех категорий было произведено валовой продукции сельского хозяйства на сумму 9</w:t>
      </w:r>
      <w:r>
        <w:rPr>
          <w:rStyle w:val="31"/>
          <w:sz w:val="28"/>
          <w:szCs w:val="28"/>
        </w:rPr>
        <w:t xml:space="preserve">94793 </w:t>
      </w:r>
      <w:r w:rsidRPr="001B0F39">
        <w:rPr>
          <w:rStyle w:val="31"/>
          <w:sz w:val="28"/>
          <w:szCs w:val="28"/>
        </w:rPr>
        <w:t>тыс. рублей в фактических ценах, что в сопоставимой оценке к уровню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 года составляет 9</w:t>
      </w:r>
      <w:r>
        <w:rPr>
          <w:rStyle w:val="31"/>
          <w:sz w:val="28"/>
          <w:szCs w:val="28"/>
        </w:rPr>
        <w:t>5</w:t>
      </w:r>
      <w:r w:rsidRPr="001B0F39">
        <w:rPr>
          <w:rStyle w:val="31"/>
          <w:sz w:val="28"/>
          <w:szCs w:val="28"/>
        </w:rPr>
        <w:t>,1 процент.</w:t>
      </w:r>
    </w:p>
    <w:p w:rsidR="00C43D9A" w:rsidRPr="001B0F39" w:rsidRDefault="00C43D9A" w:rsidP="00C43D9A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 xml:space="preserve"> Общая посевная площадь сельскохозяйственных культур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составила 2</w:t>
      </w:r>
      <w:r>
        <w:rPr>
          <w:rStyle w:val="31"/>
          <w:sz w:val="28"/>
          <w:szCs w:val="28"/>
        </w:rPr>
        <w:t>6,1</w:t>
      </w:r>
      <w:r w:rsidRPr="001B0F39">
        <w:rPr>
          <w:rStyle w:val="31"/>
          <w:sz w:val="28"/>
          <w:szCs w:val="28"/>
        </w:rPr>
        <w:t xml:space="preserve"> тыс. гектаров, в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 году-2</w:t>
      </w:r>
      <w:r>
        <w:rPr>
          <w:rStyle w:val="31"/>
          <w:sz w:val="28"/>
          <w:szCs w:val="28"/>
        </w:rPr>
        <w:t>8,6</w:t>
      </w:r>
      <w:r w:rsidRPr="001B0F39">
        <w:rPr>
          <w:rStyle w:val="31"/>
          <w:sz w:val="28"/>
          <w:szCs w:val="28"/>
        </w:rPr>
        <w:t xml:space="preserve"> тыс.га, в том числе зерновых и зернобобовых культур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г. составила </w:t>
      </w:r>
      <w:r>
        <w:rPr>
          <w:rStyle w:val="31"/>
          <w:sz w:val="28"/>
          <w:szCs w:val="28"/>
        </w:rPr>
        <w:t>17,0</w:t>
      </w:r>
      <w:r w:rsidRPr="001B0F39">
        <w:rPr>
          <w:rStyle w:val="31"/>
          <w:sz w:val="28"/>
          <w:szCs w:val="28"/>
        </w:rPr>
        <w:t xml:space="preserve"> тыс. га, в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>г-19,9 тыс.га. Урожайность зерновых культур в 2019г. составила 2</w:t>
      </w:r>
      <w:r>
        <w:rPr>
          <w:rStyle w:val="31"/>
          <w:sz w:val="28"/>
          <w:szCs w:val="28"/>
        </w:rPr>
        <w:t>0,9ц</w:t>
      </w:r>
      <w:r w:rsidRPr="001B0F39">
        <w:rPr>
          <w:rStyle w:val="31"/>
          <w:sz w:val="28"/>
          <w:szCs w:val="28"/>
        </w:rPr>
        <w:t>/га ,по сравнению с</w:t>
      </w:r>
      <w:r>
        <w:rPr>
          <w:rStyle w:val="31"/>
          <w:sz w:val="28"/>
          <w:szCs w:val="28"/>
        </w:rPr>
        <w:t xml:space="preserve"> 2018г.уве</w:t>
      </w:r>
      <w:r w:rsidRPr="001B0F39">
        <w:rPr>
          <w:rStyle w:val="31"/>
          <w:sz w:val="28"/>
          <w:szCs w:val="28"/>
        </w:rPr>
        <w:t>личилась на</w:t>
      </w:r>
      <w:r>
        <w:rPr>
          <w:rStyle w:val="31"/>
          <w:sz w:val="28"/>
          <w:szCs w:val="28"/>
        </w:rPr>
        <w:t xml:space="preserve"> 1</w:t>
      </w:r>
      <w:r w:rsidRPr="001B0F39">
        <w:rPr>
          <w:rStyle w:val="31"/>
          <w:sz w:val="28"/>
          <w:szCs w:val="28"/>
        </w:rPr>
        <w:t>,</w:t>
      </w:r>
      <w:r>
        <w:rPr>
          <w:rStyle w:val="31"/>
          <w:sz w:val="28"/>
          <w:szCs w:val="28"/>
        </w:rPr>
        <w:t>0</w:t>
      </w:r>
      <w:r w:rsidRPr="001B0F39">
        <w:rPr>
          <w:rStyle w:val="31"/>
          <w:sz w:val="28"/>
          <w:szCs w:val="28"/>
        </w:rPr>
        <w:t xml:space="preserve">ц/га или на </w:t>
      </w:r>
      <w:r>
        <w:rPr>
          <w:rStyle w:val="31"/>
          <w:sz w:val="28"/>
          <w:szCs w:val="28"/>
        </w:rPr>
        <w:t>10,6</w:t>
      </w:r>
      <w:r w:rsidRPr="001B0F39">
        <w:rPr>
          <w:rStyle w:val="31"/>
          <w:sz w:val="28"/>
          <w:szCs w:val="28"/>
        </w:rPr>
        <w:t>%.В сельскохозяйственных организациях урожайность составила 2</w:t>
      </w:r>
      <w:r>
        <w:rPr>
          <w:rStyle w:val="31"/>
          <w:sz w:val="28"/>
          <w:szCs w:val="28"/>
        </w:rPr>
        <w:t>0,6</w:t>
      </w:r>
      <w:r w:rsidRPr="001B0F39">
        <w:rPr>
          <w:rStyle w:val="31"/>
          <w:sz w:val="28"/>
          <w:szCs w:val="28"/>
        </w:rPr>
        <w:t>ц/га и увеличилась по сравнению с 2018годом (17,</w:t>
      </w:r>
      <w:r>
        <w:rPr>
          <w:rStyle w:val="31"/>
          <w:sz w:val="28"/>
          <w:szCs w:val="28"/>
        </w:rPr>
        <w:t>6</w:t>
      </w:r>
      <w:r w:rsidRPr="001B0F39">
        <w:rPr>
          <w:rStyle w:val="31"/>
          <w:sz w:val="28"/>
          <w:szCs w:val="28"/>
        </w:rPr>
        <w:t xml:space="preserve">ц/га) на </w:t>
      </w:r>
      <w:r>
        <w:rPr>
          <w:rStyle w:val="31"/>
          <w:sz w:val="28"/>
          <w:szCs w:val="28"/>
        </w:rPr>
        <w:t>3,0</w:t>
      </w:r>
      <w:r w:rsidRPr="001B0F39">
        <w:rPr>
          <w:rStyle w:val="31"/>
          <w:sz w:val="28"/>
          <w:szCs w:val="28"/>
        </w:rPr>
        <w:t xml:space="preserve">ц/га или на </w:t>
      </w:r>
      <w:r>
        <w:rPr>
          <w:rStyle w:val="31"/>
          <w:sz w:val="28"/>
          <w:szCs w:val="28"/>
        </w:rPr>
        <w:t>17,0</w:t>
      </w:r>
      <w:r w:rsidRPr="001B0F39">
        <w:rPr>
          <w:rStyle w:val="31"/>
          <w:sz w:val="28"/>
          <w:szCs w:val="28"/>
        </w:rPr>
        <w:t>%. .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валовой сбор зерна в весе после доработки составил 3</w:t>
      </w:r>
      <w:r>
        <w:rPr>
          <w:rStyle w:val="31"/>
          <w:sz w:val="28"/>
          <w:szCs w:val="28"/>
        </w:rPr>
        <w:t>5</w:t>
      </w:r>
      <w:r w:rsidRPr="001B0F39">
        <w:rPr>
          <w:rStyle w:val="31"/>
          <w:sz w:val="28"/>
          <w:szCs w:val="28"/>
        </w:rPr>
        <w:t>,6 тыс. тонн,  в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 году-3</w:t>
      </w:r>
      <w:r>
        <w:rPr>
          <w:rStyle w:val="31"/>
          <w:sz w:val="28"/>
          <w:szCs w:val="28"/>
        </w:rPr>
        <w:t>6,6</w:t>
      </w:r>
      <w:r w:rsidRPr="001B0F39">
        <w:rPr>
          <w:rStyle w:val="31"/>
          <w:sz w:val="28"/>
          <w:szCs w:val="28"/>
        </w:rPr>
        <w:t xml:space="preserve">тыс.тонн что на </w:t>
      </w:r>
      <w:r>
        <w:rPr>
          <w:rStyle w:val="31"/>
          <w:sz w:val="28"/>
          <w:szCs w:val="28"/>
        </w:rPr>
        <w:t>5,5</w:t>
      </w:r>
      <w:r w:rsidRPr="001B0F39">
        <w:rPr>
          <w:rStyle w:val="31"/>
          <w:sz w:val="28"/>
          <w:szCs w:val="28"/>
        </w:rPr>
        <w:t xml:space="preserve"> процента </w:t>
      </w:r>
      <w:r>
        <w:rPr>
          <w:rStyle w:val="31"/>
          <w:sz w:val="28"/>
          <w:szCs w:val="28"/>
        </w:rPr>
        <w:t>ниже</w:t>
      </w:r>
      <w:r w:rsidRPr="001B0F39">
        <w:rPr>
          <w:rStyle w:val="31"/>
          <w:sz w:val="28"/>
          <w:szCs w:val="28"/>
        </w:rPr>
        <w:t xml:space="preserve"> уровня 2018 г. К 202</w:t>
      </w:r>
      <w:r>
        <w:rPr>
          <w:rStyle w:val="31"/>
          <w:sz w:val="28"/>
          <w:szCs w:val="28"/>
        </w:rPr>
        <w:t>3</w:t>
      </w:r>
      <w:r w:rsidRPr="001B0F39">
        <w:rPr>
          <w:rStyle w:val="31"/>
          <w:sz w:val="28"/>
          <w:szCs w:val="28"/>
        </w:rPr>
        <w:t xml:space="preserve"> году валовой сбор зерна составит 40,5тыс.тонн. Увеличение валового сбора зерна произойдет за счет увеличения урожайности на 0,</w:t>
      </w:r>
      <w:r>
        <w:rPr>
          <w:rStyle w:val="31"/>
          <w:sz w:val="28"/>
          <w:szCs w:val="28"/>
        </w:rPr>
        <w:t>2</w:t>
      </w:r>
      <w:r w:rsidRPr="001B0F39">
        <w:rPr>
          <w:rStyle w:val="31"/>
          <w:sz w:val="28"/>
          <w:szCs w:val="28"/>
        </w:rPr>
        <w:t xml:space="preserve">ц/га </w:t>
      </w:r>
      <w:r>
        <w:rPr>
          <w:rStyle w:val="31"/>
          <w:sz w:val="28"/>
          <w:szCs w:val="28"/>
        </w:rPr>
        <w:t xml:space="preserve"> и увеличения посевных площадей на 640га ,</w:t>
      </w:r>
      <w:r w:rsidRPr="001B0F39">
        <w:rPr>
          <w:rStyle w:val="31"/>
          <w:sz w:val="28"/>
          <w:szCs w:val="28"/>
        </w:rPr>
        <w:t>за счет применения элитных семя ,минеральных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(57,6%)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C43D9A" w:rsidRDefault="00C43D9A" w:rsidP="00C43D9A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    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произведено молока</w:t>
      </w:r>
      <w:r>
        <w:rPr>
          <w:rStyle w:val="31"/>
          <w:sz w:val="28"/>
          <w:szCs w:val="28"/>
        </w:rPr>
        <w:t>9022</w:t>
      </w:r>
      <w:r w:rsidRPr="001B0F39">
        <w:rPr>
          <w:rStyle w:val="31"/>
          <w:sz w:val="28"/>
          <w:szCs w:val="28"/>
        </w:rPr>
        <w:t xml:space="preserve"> тонн</w:t>
      </w:r>
      <w:r>
        <w:rPr>
          <w:rStyle w:val="31"/>
          <w:sz w:val="28"/>
          <w:szCs w:val="28"/>
        </w:rPr>
        <w:t>ы</w:t>
      </w:r>
      <w:r w:rsidRPr="001B0F39">
        <w:rPr>
          <w:rStyle w:val="31"/>
          <w:sz w:val="28"/>
          <w:szCs w:val="28"/>
        </w:rPr>
        <w:t xml:space="preserve">, что </w:t>
      </w:r>
      <w:r>
        <w:rPr>
          <w:rStyle w:val="31"/>
          <w:sz w:val="28"/>
          <w:szCs w:val="28"/>
        </w:rPr>
        <w:t>ниже</w:t>
      </w:r>
      <w:r w:rsidRPr="001B0F39">
        <w:rPr>
          <w:rStyle w:val="31"/>
          <w:sz w:val="28"/>
          <w:szCs w:val="28"/>
        </w:rPr>
        <w:t xml:space="preserve"> производства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года на </w:t>
      </w:r>
      <w:r>
        <w:rPr>
          <w:rStyle w:val="31"/>
          <w:sz w:val="28"/>
          <w:szCs w:val="28"/>
        </w:rPr>
        <w:t>1344</w:t>
      </w:r>
      <w:r w:rsidRPr="001B0F39">
        <w:rPr>
          <w:rStyle w:val="31"/>
          <w:sz w:val="28"/>
          <w:szCs w:val="28"/>
        </w:rPr>
        <w:t xml:space="preserve"> тонн</w:t>
      </w:r>
      <w:r>
        <w:rPr>
          <w:rStyle w:val="31"/>
          <w:sz w:val="28"/>
          <w:szCs w:val="28"/>
        </w:rPr>
        <w:t>ы</w:t>
      </w:r>
      <w:r w:rsidRPr="001B0F39">
        <w:rPr>
          <w:rStyle w:val="31"/>
          <w:sz w:val="28"/>
          <w:szCs w:val="28"/>
        </w:rPr>
        <w:t xml:space="preserve"> или на </w:t>
      </w:r>
      <w:r>
        <w:rPr>
          <w:rStyle w:val="31"/>
          <w:sz w:val="28"/>
          <w:szCs w:val="28"/>
        </w:rPr>
        <w:t>13,0</w:t>
      </w:r>
      <w:r w:rsidRPr="001B0F39">
        <w:rPr>
          <w:rStyle w:val="31"/>
          <w:sz w:val="28"/>
          <w:szCs w:val="28"/>
        </w:rPr>
        <w:t xml:space="preserve">%.В дальнейшем планируется увеличение производства молока ,в связи с тем что </w:t>
      </w:r>
      <w:r>
        <w:rPr>
          <w:rStyle w:val="31"/>
          <w:sz w:val="28"/>
          <w:szCs w:val="28"/>
        </w:rPr>
        <w:t xml:space="preserve"> ИП глава К(Ф)Х Солдатова О.В. стала победителем конкурсного отбора на получение гранта на развитие семейной животноводческой фермы. За счет средств гранта будет построено помещение для содержания крупного рогатого скота и доильный зал ,а так же будет приобретен племенной скот молочного направления.</w:t>
      </w:r>
    </w:p>
    <w:p w:rsidR="00C43D9A" w:rsidRDefault="00C43D9A" w:rsidP="00C43D9A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 xml:space="preserve">          В 2023 году валовое производство молока планируется увеличить на 198 тонн или на 2,3% по сравнению с 2019 годом.</w:t>
      </w:r>
    </w:p>
    <w:p w:rsidR="00C43D9A" w:rsidRPr="001B0F39" w:rsidRDefault="00C43D9A" w:rsidP="00C43D9A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произведено мяса </w:t>
      </w:r>
      <w:r>
        <w:rPr>
          <w:rStyle w:val="31"/>
          <w:sz w:val="28"/>
          <w:szCs w:val="28"/>
        </w:rPr>
        <w:t>1749</w:t>
      </w:r>
      <w:r w:rsidRPr="001B0F39">
        <w:rPr>
          <w:rStyle w:val="31"/>
          <w:sz w:val="28"/>
          <w:szCs w:val="28"/>
        </w:rPr>
        <w:t xml:space="preserve"> тонн, к 202</w:t>
      </w:r>
      <w:r>
        <w:rPr>
          <w:rStyle w:val="31"/>
          <w:sz w:val="28"/>
          <w:szCs w:val="28"/>
        </w:rPr>
        <w:t>3</w:t>
      </w:r>
      <w:r w:rsidRPr="001B0F39">
        <w:rPr>
          <w:rStyle w:val="31"/>
          <w:sz w:val="28"/>
          <w:szCs w:val="28"/>
        </w:rPr>
        <w:t xml:space="preserve">году производство мяса увеличится на </w:t>
      </w:r>
      <w:r>
        <w:rPr>
          <w:rStyle w:val="31"/>
          <w:sz w:val="28"/>
          <w:szCs w:val="28"/>
        </w:rPr>
        <w:t>26</w:t>
      </w:r>
      <w:r w:rsidRPr="001B0F39">
        <w:rPr>
          <w:rStyle w:val="31"/>
          <w:sz w:val="28"/>
          <w:szCs w:val="28"/>
        </w:rPr>
        <w:t xml:space="preserve"> тонн   или на </w:t>
      </w:r>
      <w:r>
        <w:rPr>
          <w:rStyle w:val="31"/>
          <w:sz w:val="28"/>
          <w:szCs w:val="28"/>
        </w:rPr>
        <w:t>1,5</w:t>
      </w:r>
      <w:r w:rsidRPr="001B0F39">
        <w:rPr>
          <w:rStyle w:val="31"/>
          <w:sz w:val="28"/>
          <w:szCs w:val="28"/>
        </w:rPr>
        <w:t>% по сравнению с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годом.Увеличение валового производства мяса  связано с тем, что  в районе приобретен скот мясного направления герефордской и абердино-ангусской породы.     </w:t>
      </w:r>
    </w:p>
    <w:p w:rsidR="00C43D9A" w:rsidRPr="001B0F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C43D9A" w:rsidRPr="001B0F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C43D9A" w:rsidRPr="001B0F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A6F6D" w:rsidRPr="001B0F39" w:rsidRDefault="00DA6F6D" w:rsidP="00C43D9A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rStyle w:val="22"/>
          <w:sz w:val="28"/>
          <w:szCs w:val="28"/>
        </w:rPr>
        <w:lastRenderedPageBreak/>
        <w:tab/>
      </w:r>
      <w:r w:rsidR="00C43D9A">
        <w:rPr>
          <w:rStyle w:val="22"/>
          <w:sz w:val="28"/>
          <w:szCs w:val="28"/>
        </w:rPr>
        <w:t>м</w:t>
      </w:r>
      <w:r w:rsidRPr="001B0F39">
        <w:rPr>
          <w:sz w:val="28"/>
          <w:szCs w:val="28"/>
        </w:rPr>
        <w:t>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A6F6D" w:rsidRPr="001B0F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Целевыми показателями муниципальной программы являются: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-сохранение и увеличение рабочих мест;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сельского хозяйства в хозяйствах всех категорий;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растениеводства;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продукции животноводства;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-производство пищевых продуктов, включая напитки;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-объем инвестиций в основной капитал сельского хозяйства;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-рентабельность сельскохозяйственных организаций;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-среднемесячная номинальная заработная плата в сельском хозяйстве;</w:t>
      </w:r>
    </w:p>
    <w:p w:rsidR="00DA6F6D" w:rsidRPr="001B0F39" w:rsidRDefault="00DA6F6D" w:rsidP="00DA6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-увеличение количества искусственного осеменения маточного поголовья в ЛПХ;</w:t>
      </w:r>
    </w:p>
    <w:p w:rsidR="00DA6F6D" w:rsidRPr="001B0F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>-совершенствование продуктивных и породных качеств животных;</w:t>
      </w:r>
    </w:p>
    <w:p w:rsidR="00DA6F6D" w:rsidRPr="001B0F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-обеспеченность сельскохозяйственных организаций кадрами.</w:t>
      </w:r>
    </w:p>
    <w:p w:rsidR="00DA6F6D" w:rsidRPr="001B0F39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F6D" w:rsidRPr="001B0F39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3. Приоритеты и цели</w:t>
      </w: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4E5A4B" w:rsidRPr="001B0F39" w:rsidRDefault="004E5A4B" w:rsidP="004E5A4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Муниципальная программа базируется на положениях Федерального </w:t>
      </w:r>
      <w:hyperlink r:id="rId7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закона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от 29.12.2006 №264-ФЗ «О развитии сельского хозяйства», </w:t>
      </w:r>
      <w:hyperlink r:id="rId8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Концепции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9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Концепции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устойчивого развития сельских территорий Российской Федерации на период до 202</w:t>
      </w:r>
      <w:r w:rsidR="000A5321">
        <w:rPr>
          <w:rFonts w:ascii="Times New Roman" w:hAnsi="Times New Roman"/>
          <w:bCs/>
          <w:sz w:val="28"/>
          <w:szCs w:val="28"/>
        </w:rPr>
        <w:t>3</w:t>
      </w:r>
      <w:r w:rsidRPr="001B0F39">
        <w:rPr>
          <w:rFonts w:ascii="Times New Roman" w:hAnsi="Times New Roman"/>
          <w:bCs/>
          <w:sz w:val="28"/>
          <w:szCs w:val="28"/>
        </w:rPr>
        <w:t xml:space="preserve"> года, утвержденной распоряжением Правительства Российской Федерации от 30.11.2010 № 2136-р, Государственной </w:t>
      </w:r>
      <w:hyperlink r:id="rId10" w:history="1">
        <w:r w:rsidRPr="001B0F39">
          <w:rPr>
            <w:rStyle w:val="a6"/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1B0F39">
        <w:rPr>
          <w:rFonts w:ascii="Times New Roman" w:hAnsi="Times New Roman"/>
          <w:bCs/>
          <w:sz w:val="28"/>
          <w:szCs w:val="28"/>
        </w:rPr>
        <w:t xml:space="preserve"> на 2013 – 202</w:t>
      </w:r>
      <w:r w:rsidR="000A5321">
        <w:rPr>
          <w:rFonts w:ascii="Times New Roman" w:hAnsi="Times New Roman"/>
          <w:bCs/>
          <w:sz w:val="28"/>
          <w:szCs w:val="28"/>
        </w:rPr>
        <w:t>3</w:t>
      </w:r>
      <w:r w:rsidRPr="001B0F39">
        <w:rPr>
          <w:rFonts w:ascii="Times New Roman" w:hAnsi="Times New Roman"/>
          <w:bCs/>
          <w:sz w:val="28"/>
          <w:szCs w:val="28"/>
        </w:rPr>
        <w:t xml:space="preserve"> годы, утвержденной постановлением Правительства Российской Федерации от 14.07.2012 № 717, а также нормах Закона Красноярского края от 21.02.2006 № 17-4487 «О государственной поддержке субъектов агропромышленного комплекса края»,</w:t>
      </w:r>
      <w:r w:rsidRPr="001B0F39">
        <w:rPr>
          <w:rFonts w:ascii="Times New Roman" w:hAnsi="Times New Roman"/>
          <w:sz w:val="28"/>
          <w:szCs w:val="28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</w:t>
      </w:r>
      <w:r w:rsidRPr="001B0F39">
        <w:rPr>
          <w:rFonts w:ascii="Times New Roman" w:hAnsi="Times New Roman"/>
          <w:sz w:val="28"/>
          <w:szCs w:val="28"/>
        </w:rPr>
        <w:lastRenderedPageBreak/>
        <w:t>направленные на развитие сельских территорий».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Муниципальная программа предусматривает комплексное развитие всех отраслей и подотраслей, а также сфер деятельности агропромышленного комплекса.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кадровое обеспечение агропромышленного комплекса района;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интенсивное развитие растениеводства и животноводства;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интенсивное развитие переработки продукции растениеводства и животноводства;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1B0F39">
        <w:rPr>
          <w:rFonts w:ascii="Times New Roman" w:hAnsi="Times New Roman"/>
          <w:bCs/>
          <w:sz w:val="28"/>
          <w:szCs w:val="28"/>
        </w:rPr>
        <w:br/>
        <w:t>и животноводстве.</w:t>
      </w:r>
    </w:p>
    <w:p w:rsidR="004E5A4B" w:rsidRPr="001B0F39" w:rsidRDefault="004E5A4B" w:rsidP="004E5A4B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В целях улучшения социально-экономической ситуации на селе </w:t>
      </w:r>
      <w:r w:rsidRPr="001B0F39">
        <w:rPr>
          <w:rFonts w:ascii="Times New Roman" w:hAnsi="Times New Roman"/>
          <w:bCs/>
          <w:sz w:val="28"/>
          <w:szCs w:val="28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Целями муниципальной программы являются:</w:t>
      </w:r>
    </w:p>
    <w:p w:rsidR="004E5A4B" w:rsidRPr="001B0F39" w:rsidRDefault="004E5A4B" w:rsidP="004E5A4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1B0F39">
        <w:rPr>
          <w:rFonts w:ascii="Times New Roman" w:hAnsi="Times New Roman"/>
          <w:sz w:val="28"/>
          <w:szCs w:val="28"/>
        </w:rPr>
        <w:t>оддержка и дальнейшее развитие малых форм хозяйствования на селе и повышение уровня доходов сельского населения.</w:t>
      </w:r>
    </w:p>
    <w:p w:rsidR="004E5A4B" w:rsidRPr="001B0F39" w:rsidRDefault="004E5A4B" w:rsidP="004E5A4B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- 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 w:rsidRPr="001B0F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>-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4E5A4B" w:rsidRPr="001B0F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Для достижения этих целей необходимо решение следующих основных задач: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- Создание условий для увеличения количества крестьянских (фермерских) хозяйств и их развития;     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- 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</w:r>
    </w:p>
    <w:p w:rsidR="004E5A4B" w:rsidRPr="001B0F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Обеспечение доступности коммерческих кредитов малым формам хозяйствования на селе.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lastRenderedPageBreak/>
        <w:t xml:space="preserve">      -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- Увеличение объема производства цельномолочной продукции и масла сливочного;</w:t>
      </w:r>
    </w:p>
    <w:p w:rsidR="004E5A4B" w:rsidRPr="001B0F39" w:rsidRDefault="004E5A4B" w:rsidP="004E5A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0F39">
        <w:rPr>
          <w:rFonts w:ascii="Times New Roman" w:hAnsi="Times New Roman" w:cs="Times New Roman"/>
          <w:sz w:val="28"/>
          <w:szCs w:val="28"/>
        </w:rPr>
        <w:t xml:space="preserve">     - Совершенствование продуктивных и породных качеств животных;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- Строительство и ремонт инженерной, транспортной и социальной инфраструктуры сельских поселений: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-строительство водопровода в с. Агинское;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-ремонт улично-дорожной сети в с. Унер;</w:t>
      </w:r>
    </w:p>
    <w:p w:rsidR="004E5A4B" w:rsidRPr="001B0F39" w:rsidRDefault="004E5A4B" w:rsidP="004E5A4B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sz w:val="28"/>
          <w:szCs w:val="28"/>
        </w:rPr>
        <w:t xml:space="preserve">    -строительство футбольного поля в с. Межово.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- Предупреждение возникновения и распространения заразных болезней животных;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- Увеличение искусственного осеменения маточного поголовья в ЛПХ;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Совершенствование продуктивных и породных качеств животных; 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-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</w:r>
    </w:p>
    <w:p w:rsidR="004E5A4B" w:rsidRPr="001B0F39" w:rsidRDefault="004E5A4B" w:rsidP="004E5A4B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Динамика развития агропромышленного комплекса района до 2022 года будет формироваться под воздействием разнонаправленных факторов. </w:t>
      </w:r>
      <w:r w:rsidRPr="001B0F39">
        <w:rPr>
          <w:rFonts w:ascii="Times New Roman" w:hAnsi="Times New Roman"/>
          <w:sz w:val="28"/>
          <w:szCs w:val="28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В прогнозный период наметятся следующие значимые тенденции: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преодоление стагнации в отрасли животноводства, создание условий для наращивания производства мяса крупного рогатого скота и молочных продуктов;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ускоренное обновление технической базы агропромышленного производства;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4E5A4B" w:rsidRPr="001B0F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0F39">
        <w:rPr>
          <w:rFonts w:ascii="Times New Roman" w:eastAsia="Times New Roman" w:hAnsi="Times New Roman"/>
          <w:sz w:val="28"/>
          <w:szCs w:val="28"/>
        </w:rPr>
        <w:t xml:space="preserve">Прогноз реализации муниципальной программы основывается на достижении значений ее основных показателей, включенных </w:t>
      </w:r>
      <w:r w:rsidRPr="001B0F39">
        <w:rPr>
          <w:rFonts w:ascii="Times New Roman" w:eastAsia="Times New Roman" w:hAnsi="Times New Roman"/>
          <w:sz w:val="28"/>
          <w:szCs w:val="28"/>
        </w:rPr>
        <w:br/>
        <w:t>в муниципальную программу.</w:t>
      </w: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5321" w:rsidRDefault="000A5321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4.Механизм реализации программы</w:t>
      </w: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lastRenderedPageBreak/>
        <w:t xml:space="preserve">           Источниками финансирования мероприятий программы являются средства федерального,краевого и местного бюджетов, а в отдельных мероприятиях также и внебюджетные источники.</w:t>
      </w:r>
    </w:p>
    <w:p w:rsidR="004E5A4B" w:rsidRPr="001B0F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 xml:space="preserve">          Финансирование программы осуществляется на основании механизма реализации подпрограмм. Для каждой подпрограммы разработан индивидуальный механизм реализации, который описан в подпрограммеотдельным пунктом.</w:t>
      </w:r>
    </w:p>
    <w:p w:rsidR="004E5A4B" w:rsidRPr="001B0F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 xml:space="preserve">5.Прогноз конечных результатов </w:t>
      </w:r>
    </w:p>
    <w:p w:rsidR="004E5A4B" w:rsidRPr="001B0F39" w:rsidRDefault="004E5A4B" w:rsidP="004E5A4B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0F3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E5A4B" w:rsidRPr="001B0F39" w:rsidRDefault="004E5A4B" w:rsidP="004E5A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B0F39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Валовой сбор зерна </w:t>
      </w:r>
      <w:r w:rsidR="000A5321">
        <w:rPr>
          <w:rFonts w:ascii="Times New Roman" w:hAnsi="Times New Roman"/>
          <w:bCs/>
          <w:sz w:val="28"/>
          <w:szCs w:val="28"/>
        </w:rPr>
        <w:t>составит</w:t>
      </w:r>
      <w:r w:rsidRPr="001B0F39">
        <w:rPr>
          <w:rFonts w:ascii="Times New Roman" w:hAnsi="Times New Roman"/>
          <w:bCs/>
          <w:sz w:val="28"/>
          <w:szCs w:val="28"/>
        </w:rPr>
        <w:t xml:space="preserve"> к 202</w:t>
      </w:r>
      <w:r w:rsidR="000A5321">
        <w:rPr>
          <w:rFonts w:ascii="Times New Roman" w:hAnsi="Times New Roman"/>
          <w:bCs/>
          <w:sz w:val="28"/>
          <w:szCs w:val="28"/>
        </w:rPr>
        <w:t>3</w:t>
      </w:r>
      <w:r w:rsidRPr="001B0F39">
        <w:rPr>
          <w:rFonts w:ascii="Times New Roman" w:hAnsi="Times New Roman"/>
          <w:bCs/>
          <w:sz w:val="28"/>
          <w:szCs w:val="28"/>
        </w:rPr>
        <w:t xml:space="preserve"> году до </w:t>
      </w:r>
      <w:r w:rsidR="000A5321">
        <w:rPr>
          <w:rFonts w:ascii="Times New Roman" w:hAnsi="Times New Roman"/>
          <w:bCs/>
          <w:sz w:val="28"/>
          <w:szCs w:val="28"/>
        </w:rPr>
        <w:t>35,4</w:t>
      </w:r>
      <w:r w:rsidRPr="001B0F39">
        <w:rPr>
          <w:rFonts w:ascii="Times New Roman" w:hAnsi="Times New Roman"/>
          <w:bCs/>
          <w:sz w:val="28"/>
          <w:szCs w:val="28"/>
        </w:rPr>
        <w:t xml:space="preserve"> тыс. тонн</w:t>
      </w:r>
      <w:r w:rsidR="000A5321">
        <w:rPr>
          <w:rFonts w:ascii="Times New Roman" w:hAnsi="Times New Roman"/>
          <w:bCs/>
          <w:sz w:val="28"/>
          <w:szCs w:val="28"/>
        </w:rPr>
        <w:t>,</w:t>
      </w:r>
      <w:r w:rsidRPr="001B0F39">
        <w:rPr>
          <w:rFonts w:ascii="Times New Roman" w:hAnsi="Times New Roman"/>
          <w:bCs/>
          <w:sz w:val="28"/>
          <w:szCs w:val="28"/>
        </w:rPr>
        <w:t xml:space="preserve"> картофеля – до 6,5 тыс. тонн против 6,</w:t>
      </w:r>
      <w:r w:rsidR="000A5321">
        <w:rPr>
          <w:rFonts w:ascii="Times New Roman" w:hAnsi="Times New Roman"/>
          <w:bCs/>
          <w:sz w:val="28"/>
          <w:szCs w:val="28"/>
        </w:rPr>
        <w:t>3</w:t>
      </w:r>
      <w:r w:rsidRPr="001B0F39">
        <w:rPr>
          <w:rFonts w:ascii="Times New Roman" w:hAnsi="Times New Roman"/>
          <w:bCs/>
          <w:sz w:val="28"/>
          <w:szCs w:val="28"/>
        </w:rPr>
        <w:t xml:space="preserve">тыс. тонн </w:t>
      </w:r>
      <w:r w:rsidR="000A5321">
        <w:rPr>
          <w:rFonts w:ascii="Times New Roman" w:hAnsi="Times New Roman"/>
          <w:bCs/>
          <w:sz w:val="28"/>
          <w:szCs w:val="28"/>
        </w:rPr>
        <w:t xml:space="preserve"> по сравнению с 2019г. </w:t>
      </w:r>
      <w:r w:rsidRPr="001B0F39">
        <w:rPr>
          <w:rFonts w:ascii="Times New Roman" w:hAnsi="Times New Roman"/>
          <w:bCs/>
          <w:sz w:val="28"/>
          <w:szCs w:val="28"/>
        </w:rPr>
        <w:t xml:space="preserve">или на </w:t>
      </w:r>
      <w:r w:rsidR="00B83600">
        <w:rPr>
          <w:rFonts w:ascii="Times New Roman" w:hAnsi="Times New Roman"/>
          <w:bCs/>
          <w:sz w:val="28"/>
          <w:szCs w:val="28"/>
        </w:rPr>
        <w:t>4,1</w:t>
      </w:r>
      <w:r w:rsidRPr="001B0F39">
        <w:rPr>
          <w:rFonts w:ascii="Times New Roman" w:hAnsi="Times New Roman"/>
          <w:bCs/>
          <w:sz w:val="28"/>
          <w:szCs w:val="28"/>
        </w:rPr>
        <w:t>%, овощей – до 1,</w:t>
      </w:r>
      <w:r w:rsidR="000A5321">
        <w:rPr>
          <w:rFonts w:ascii="Times New Roman" w:hAnsi="Times New Roman"/>
          <w:bCs/>
          <w:sz w:val="28"/>
          <w:szCs w:val="28"/>
        </w:rPr>
        <w:t>52</w:t>
      </w:r>
      <w:r w:rsidRPr="001B0F39">
        <w:rPr>
          <w:rFonts w:ascii="Times New Roman" w:hAnsi="Times New Roman"/>
          <w:bCs/>
          <w:sz w:val="28"/>
          <w:szCs w:val="28"/>
        </w:rPr>
        <w:t xml:space="preserve"> тыс. тонн против 1,</w:t>
      </w:r>
      <w:r w:rsidR="000A5321">
        <w:rPr>
          <w:rFonts w:ascii="Times New Roman" w:hAnsi="Times New Roman"/>
          <w:bCs/>
          <w:sz w:val="28"/>
          <w:szCs w:val="28"/>
        </w:rPr>
        <w:t>4</w:t>
      </w:r>
      <w:r w:rsidRPr="001B0F39">
        <w:rPr>
          <w:rFonts w:ascii="Times New Roman" w:hAnsi="Times New Roman"/>
          <w:bCs/>
          <w:sz w:val="28"/>
          <w:szCs w:val="28"/>
        </w:rPr>
        <w:t xml:space="preserve">6 тыс. тонн или на </w:t>
      </w:r>
      <w:r w:rsidR="000A5321">
        <w:rPr>
          <w:rFonts w:ascii="Times New Roman" w:hAnsi="Times New Roman"/>
          <w:bCs/>
          <w:sz w:val="28"/>
          <w:szCs w:val="28"/>
        </w:rPr>
        <w:t>4,1% по сравнению с 2019г.</w:t>
      </w:r>
      <w:r w:rsidRPr="001B0F39">
        <w:rPr>
          <w:rFonts w:ascii="Times New Roman" w:hAnsi="Times New Roman"/>
          <w:bCs/>
          <w:sz w:val="28"/>
          <w:szCs w:val="28"/>
        </w:rPr>
        <w:t xml:space="preserve"> Этому будут способствовать меры по улучшению использования земель сельскохозяйственного назначения.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Производство скота и птицы (в живом весе) к 202</w:t>
      </w:r>
      <w:r w:rsidR="000A5321">
        <w:rPr>
          <w:rFonts w:ascii="Times New Roman" w:hAnsi="Times New Roman"/>
          <w:bCs/>
          <w:sz w:val="28"/>
          <w:szCs w:val="28"/>
        </w:rPr>
        <w:t>3</w:t>
      </w:r>
      <w:r w:rsidRPr="001B0F39">
        <w:rPr>
          <w:rFonts w:ascii="Times New Roman" w:hAnsi="Times New Roman"/>
          <w:bCs/>
          <w:sz w:val="28"/>
          <w:szCs w:val="28"/>
        </w:rPr>
        <w:t xml:space="preserve"> году возрастет по сравнению с 201</w:t>
      </w:r>
      <w:r w:rsidR="000A5321">
        <w:rPr>
          <w:rFonts w:ascii="Times New Roman" w:hAnsi="Times New Roman"/>
          <w:bCs/>
          <w:sz w:val="28"/>
          <w:szCs w:val="28"/>
        </w:rPr>
        <w:t>9</w:t>
      </w:r>
      <w:r w:rsidRPr="001B0F39">
        <w:rPr>
          <w:rFonts w:ascii="Times New Roman" w:hAnsi="Times New Roman"/>
          <w:bCs/>
          <w:sz w:val="28"/>
          <w:szCs w:val="28"/>
        </w:rPr>
        <w:t xml:space="preserve"> годом до 1,</w:t>
      </w:r>
      <w:r w:rsidR="000A5321">
        <w:rPr>
          <w:rFonts w:ascii="Times New Roman" w:hAnsi="Times New Roman"/>
          <w:bCs/>
          <w:sz w:val="28"/>
          <w:szCs w:val="28"/>
        </w:rPr>
        <w:t>77</w:t>
      </w:r>
      <w:r w:rsidRPr="001B0F39">
        <w:rPr>
          <w:rFonts w:ascii="Times New Roman" w:hAnsi="Times New Roman"/>
          <w:bCs/>
          <w:sz w:val="28"/>
          <w:szCs w:val="28"/>
        </w:rPr>
        <w:t xml:space="preserve"> тыс. тонн или на </w:t>
      </w:r>
      <w:r w:rsidR="000A5321">
        <w:rPr>
          <w:rFonts w:ascii="Times New Roman" w:hAnsi="Times New Roman"/>
          <w:bCs/>
          <w:sz w:val="28"/>
          <w:szCs w:val="28"/>
        </w:rPr>
        <w:t>1,7</w:t>
      </w:r>
      <w:r w:rsidRPr="001B0F39">
        <w:rPr>
          <w:rFonts w:ascii="Times New Roman" w:hAnsi="Times New Roman"/>
          <w:bCs/>
          <w:sz w:val="28"/>
          <w:szCs w:val="28"/>
        </w:rPr>
        <w:t xml:space="preserve">%, молока – до </w:t>
      </w:r>
      <w:r w:rsidR="000A5321">
        <w:rPr>
          <w:rFonts w:ascii="Times New Roman" w:hAnsi="Times New Roman"/>
          <w:bCs/>
          <w:sz w:val="28"/>
          <w:szCs w:val="28"/>
        </w:rPr>
        <w:t>9,2</w:t>
      </w:r>
      <w:r w:rsidRPr="001B0F39">
        <w:rPr>
          <w:rFonts w:ascii="Times New Roman" w:hAnsi="Times New Roman"/>
          <w:bCs/>
          <w:sz w:val="28"/>
          <w:szCs w:val="28"/>
        </w:rPr>
        <w:t>тыс. тонн, или на 2,</w:t>
      </w:r>
      <w:r w:rsidR="000A5321">
        <w:rPr>
          <w:rFonts w:ascii="Times New Roman" w:hAnsi="Times New Roman"/>
          <w:bCs/>
          <w:sz w:val="28"/>
          <w:szCs w:val="28"/>
        </w:rPr>
        <w:t>2</w:t>
      </w:r>
      <w:r w:rsidRPr="001B0F39">
        <w:rPr>
          <w:rFonts w:ascii="Times New Roman" w:hAnsi="Times New Roman"/>
          <w:bCs/>
          <w:sz w:val="28"/>
          <w:szCs w:val="28"/>
        </w:rPr>
        <w:t>%. Основной прирост будет получен за счет роста продуктивности скота и птицы на основе улучшения породного состава в результате  приобретения племенного скота 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4E5A4B" w:rsidRPr="001B0F39" w:rsidRDefault="004E5A4B" w:rsidP="004E5A4B">
      <w:pPr>
        <w:pStyle w:val="7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1B0F39">
        <w:rPr>
          <w:bCs/>
          <w:sz w:val="28"/>
          <w:szCs w:val="28"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B83600">
        <w:rPr>
          <w:bCs/>
          <w:sz w:val="28"/>
          <w:szCs w:val="28"/>
        </w:rPr>
        <w:t>75,6</w:t>
      </w:r>
      <w:r w:rsidRPr="001B0F39">
        <w:rPr>
          <w:bCs/>
          <w:sz w:val="28"/>
          <w:szCs w:val="28"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B83600">
        <w:rPr>
          <w:bCs/>
          <w:sz w:val="28"/>
          <w:szCs w:val="28"/>
        </w:rPr>
        <w:t>26400</w:t>
      </w:r>
      <w:r w:rsidRPr="001B0F39">
        <w:rPr>
          <w:rStyle w:val="31"/>
          <w:sz w:val="28"/>
          <w:szCs w:val="28"/>
        </w:rPr>
        <w:t xml:space="preserve"> рублей.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Для этих целей предполагается обеспечить ежегодный прирост инвестиций в сельское хозяйство, что позволит создать условия для достижения уровня рентабельности в сельскохозяйственных организациях не менее 43,8%.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1B0F39">
        <w:rPr>
          <w:rFonts w:ascii="Times New Roman" w:hAnsi="Times New Roman"/>
          <w:bCs/>
          <w:sz w:val="28"/>
          <w:szCs w:val="28"/>
        </w:rPr>
        <w:br/>
        <w:t xml:space="preserve">не менее </w:t>
      </w:r>
      <w:r w:rsidR="007F1DB3">
        <w:rPr>
          <w:rFonts w:ascii="Times New Roman" w:hAnsi="Times New Roman"/>
          <w:bCs/>
          <w:sz w:val="28"/>
          <w:szCs w:val="28"/>
        </w:rPr>
        <w:t>46</w:t>
      </w:r>
      <w:r w:rsidRPr="001B0F39">
        <w:rPr>
          <w:rFonts w:ascii="Times New Roman" w:hAnsi="Times New Roman"/>
          <w:bCs/>
          <w:sz w:val="28"/>
          <w:szCs w:val="28"/>
        </w:rPr>
        <w:t> рабочих мест к 202</w:t>
      </w:r>
      <w:r w:rsidR="00B83600">
        <w:rPr>
          <w:rFonts w:ascii="Times New Roman" w:hAnsi="Times New Roman"/>
          <w:bCs/>
          <w:sz w:val="28"/>
          <w:szCs w:val="28"/>
        </w:rPr>
        <w:t>3</w:t>
      </w:r>
      <w:r w:rsidRPr="001B0F39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4E5A4B" w:rsidRPr="001B0F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 xml:space="preserve">Реализация мероприятий муниципальной программы, направленных на формирование комплексного подхода к решению социально-экономических </w:t>
      </w:r>
      <w:r w:rsidRPr="001B0F39">
        <w:rPr>
          <w:rFonts w:ascii="Times New Roman" w:hAnsi="Times New Roman"/>
          <w:bCs/>
          <w:sz w:val="28"/>
          <w:szCs w:val="28"/>
        </w:rPr>
        <w:lastRenderedPageBreak/>
        <w:t>проблем развития сельских территорий, позволит значительно повысить уровень и качество жизни на селе.</w:t>
      </w:r>
    </w:p>
    <w:p w:rsidR="004E5A4B" w:rsidRPr="001B0F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F39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1B0F39" w:rsidRDefault="004E5A4B" w:rsidP="004E5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1B0F39" w:rsidRDefault="00DA6F6D" w:rsidP="00871F0E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9408D" w:rsidRPr="001B0F39" w:rsidRDefault="00C9408D" w:rsidP="00C9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08D" w:rsidRPr="001B0F39" w:rsidRDefault="00C9408D" w:rsidP="00C9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>
          <w:pgSz w:w="11906" w:h="16838"/>
          <w:pgMar w:top="1134" w:right="851" w:bottom="1134" w:left="1701" w:header="709" w:footer="709" w:gutter="0"/>
          <w:cols w:space="720"/>
        </w:sectPr>
      </w:pPr>
    </w:p>
    <w:p w:rsidR="00100F7F" w:rsidRDefault="00100F7F" w:rsidP="00100F7F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100F7F" w:rsidRDefault="00100F7F" w:rsidP="00100F7F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00F7F" w:rsidRDefault="00100F7F" w:rsidP="00100F7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00F7F" w:rsidRDefault="00100F7F" w:rsidP="00100F7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и показателей результативности программы 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5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5097"/>
        <w:gridCol w:w="1418"/>
        <w:gridCol w:w="9"/>
        <w:gridCol w:w="985"/>
        <w:gridCol w:w="14"/>
        <w:gridCol w:w="1966"/>
        <w:gridCol w:w="16"/>
        <w:gridCol w:w="1131"/>
        <w:gridCol w:w="6"/>
        <w:gridCol w:w="1128"/>
        <w:gridCol w:w="11"/>
        <w:gridCol w:w="852"/>
        <w:gridCol w:w="125"/>
        <w:gridCol w:w="872"/>
        <w:gridCol w:w="119"/>
        <w:gridCol w:w="1020"/>
        <w:gridCol w:w="19"/>
      </w:tblGrid>
      <w:tr w:rsidR="00100F7F" w:rsidTr="00100F7F">
        <w:trPr>
          <w:cantSplit/>
          <w:trHeight w:val="240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100F7F" w:rsidTr="00100F7F">
        <w:trPr>
          <w:cantSplit/>
          <w:trHeight w:val="538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0F7F" w:rsidRDefault="00100F7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B8360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растениеводства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left="-21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85146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B8360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B8360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146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животноводства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B8360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36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100F7F" w:rsidTr="00100F7F">
        <w:trPr>
          <w:gridAfter w:val="1"/>
          <w:wAfter w:w="19" w:type="dxa"/>
          <w:cantSplit/>
          <w:trHeight w:val="15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  <w:p w:rsidR="00100F7F" w:rsidRDefault="00100F7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B8360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B83600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B83600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B83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Подпрограмма 1. «Поддержка малых форм хозяйствования»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Задача: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Поддержка и дальнейшее развитие малых форм хозяйствования на селе </w:t>
            </w:r>
          </w:p>
          <w:p w:rsidR="00100F7F" w:rsidRDefault="00100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повышение уровня доходов сельского населения».</w:t>
            </w: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Индекс производства продукции в хозяйствах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E2A53">
              <w:rPr>
                <w:rFonts w:ascii="Times New Roman" w:hAnsi="Times New Roman" w:cs="Times New Roman"/>
                <w:bCs/>
                <w:sz w:val="20"/>
                <w:szCs w:val="20"/>
              </w:rPr>
              <w:t>8,9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</w:t>
            </w:r>
            <w:r w:rsidR="004E2A5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4E2A53"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4E2A53">
              <w:rPr>
                <w:rFonts w:ascii="Times New Roman" w:hAnsi="Times New Roman" w:cs="Times New Roman"/>
                <w:bCs/>
                <w:sz w:val="20"/>
                <w:szCs w:val="20"/>
              </w:rPr>
              <w:t>1,4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произведенной сельскохозяйственной продукции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хозяйствами населения;</w:t>
            </w:r>
          </w:p>
          <w:p w:rsidR="00100F7F" w:rsidRDefault="00100F7F">
            <w:pPr>
              <w:pStyle w:val="a3"/>
              <w:ind w:right="-11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граждан, ведущих личное подсобное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хозяйство на территории района, осуществляющих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своих хозяйств с помощью государственной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отчет отдела сельского хозяйства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F7F" w:rsidTr="00100F7F">
        <w:trPr>
          <w:cantSplit/>
          <w:trHeight w:val="563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2.« Устойчивое развитие сельских территорий»</w:t>
            </w:r>
          </w:p>
        </w:tc>
      </w:tr>
      <w:tr w:rsidR="00100F7F" w:rsidTr="00100F7F">
        <w:trPr>
          <w:cantSplit/>
          <w:trHeight w:val="36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7F" w:rsidRDefault="00100F7F">
            <w:pPr>
              <w:spacing w:after="0" w:line="240" w:lineRule="auto"/>
              <w:ind w:left="2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100F7F" w:rsidTr="00100F7F">
        <w:trPr>
          <w:gridAfter w:val="1"/>
          <w:wAfter w:w="19" w:type="dxa"/>
          <w:cantSplit/>
          <w:trHeight w:val="7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4E2A53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4E2A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E2A5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00F7F" w:rsidTr="00100F7F">
        <w:trPr>
          <w:gridAfter w:val="1"/>
          <w:wAfter w:w="19" w:type="dxa"/>
          <w:cantSplit/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D60BB1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D60BB1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D60BB1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D60BB1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</w:tr>
      <w:tr w:rsidR="00100F7F" w:rsidTr="00100F7F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скота 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0BB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0BB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0BB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0BB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 w:rsidP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0BB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100F7F" w:rsidTr="00100F7F">
        <w:trPr>
          <w:cantSplit/>
          <w:trHeight w:val="30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Подпрограмма 3. «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100F7F" w:rsidTr="00100F7F">
        <w:trPr>
          <w:cantSplit/>
          <w:trHeight w:val="48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Задача: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Уровень использования информационных ресурсов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(ИКС АПК) в сфере управления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агропромышленным комплексом;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исполненных бюджетных ассигнований, </w:t>
            </w:r>
          </w:p>
          <w:p w:rsidR="00100F7F" w:rsidRDefault="00100F7F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предусмотренных в программе.</w:t>
            </w:r>
          </w:p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F7F" w:rsidRDefault="001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100F7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F7F" w:rsidRDefault="00100F7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0F7F" w:rsidTr="00100F7F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7F" w:rsidRDefault="00100F7F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искусственного осеменения маточного поголовья в ЛПХ</w:t>
            </w:r>
          </w:p>
          <w:p w:rsidR="00100F7F" w:rsidRDefault="00100F7F">
            <w:pPr>
              <w:pStyle w:val="a3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7F" w:rsidRDefault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F" w:rsidRDefault="00D60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F7F" w:rsidRDefault="00100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00F7F" w:rsidRDefault="00100F7F" w:rsidP="00100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61D" w:rsidRDefault="00BD561D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4C1DCB" w:rsidRDefault="004C1DCB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4C1DCB" w:rsidRDefault="004C1DCB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4C1DCB" w:rsidRDefault="004C1DCB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4C1DCB" w:rsidRDefault="004C1DCB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4C1DCB" w:rsidRDefault="004C1DCB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4C1DCB" w:rsidRDefault="004C1DCB" w:rsidP="007A600B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C9408D" w:rsidRPr="00BD561D" w:rsidRDefault="00C9408D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BD561D">
        <w:rPr>
          <w:rFonts w:ascii="Times New Roman" w:hAnsi="Times New Roman"/>
          <w:sz w:val="28"/>
          <w:szCs w:val="28"/>
        </w:rPr>
        <w:br/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</w:p>
    <w:p w:rsidR="00C9408D" w:rsidRPr="007A600B" w:rsidRDefault="00C9408D" w:rsidP="00C94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00B">
        <w:rPr>
          <w:rFonts w:ascii="Times New Roman" w:hAnsi="Times New Roman"/>
          <w:b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краевого бюджета и бюджетов муниципального образования и внебюджетных источников 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700"/>
        <w:gridCol w:w="2806"/>
        <w:gridCol w:w="1134"/>
        <w:gridCol w:w="996"/>
        <w:gridCol w:w="1037"/>
        <w:gridCol w:w="10"/>
        <w:gridCol w:w="908"/>
        <w:gridCol w:w="876"/>
        <w:gridCol w:w="1344"/>
        <w:gridCol w:w="9"/>
      </w:tblGrid>
      <w:tr w:rsidR="00C7750F" w:rsidRPr="007A600B" w:rsidTr="002C3973">
        <w:trPr>
          <w:gridAfter w:val="1"/>
          <w:wAfter w:w="9" w:type="dxa"/>
          <w:trHeight w:val="321"/>
          <w:tblHeader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0B" w:rsidRPr="007A600B" w:rsidRDefault="007A6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Расходы</w:t>
            </w:r>
          </w:p>
        </w:tc>
      </w:tr>
      <w:tr w:rsidR="00C7750F" w:rsidRPr="007A600B" w:rsidTr="002C3973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 w:rsidP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C39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 w:rsidP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C397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 w:rsidP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C3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 w:rsidP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C39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C39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A600B" w:rsidRPr="007A600B" w:rsidRDefault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0B" w:rsidRPr="007A600B" w:rsidRDefault="007A600B" w:rsidP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Итого 2019-202</w:t>
            </w:r>
            <w:r w:rsidR="002C39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7750F" w:rsidRPr="007A600B" w:rsidTr="002C3973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Саянского района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973" w:rsidRPr="007A600B" w:rsidRDefault="002C3973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9153,3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973" w:rsidRPr="007A600B" w:rsidRDefault="00C7750F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C7750F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4751,3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C7750F" w:rsidP="007A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4751,3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C7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4751,3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973" w:rsidRPr="007A600B" w:rsidRDefault="002C3973" w:rsidP="00C7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C7750F">
              <w:rPr>
                <w:rFonts w:ascii="Times New Roman" w:eastAsia="Times New Roman" w:hAnsi="Times New Roman"/>
                <w:b/>
                <w:sz w:val="24"/>
                <w:szCs w:val="24"/>
              </w:rPr>
              <w:t>7884,5</w:t>
            </w:r>
          </w:p>
        </w:tc>
      </w:tr>
      <w:tr w:rsidR="00C7750F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973" w:rsidRPr="007A600B" w:rsidRDefault="002C3973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50F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3" w:rsidRPr="007A600B" w:rsidRDefault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973" w:rsidRPr="007A600B" w:rsidRDefault="002C3973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973" w:rsidRPr="007A600B" w:rsidRDefault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39984,3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4346,8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4687,8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4687,8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4687,8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58394,5</w:t>
            </w:r>
          </w:p>
        </w:tc>
      </w:tr>
      <w:tr w:rsidR="009C7E31" w:rsidRPr="007A600B" w:rsidTr="002C397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742,0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</w:tr>
      <w:tr w:rsidR="009C7E31" w:rsidRPr="007A600B" w:rsidTr="002C3973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9C7E31" w:rsidRPr="007A600B" w:rsidTr="002C397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</w:t>
            </w: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C7E31" w:rsidRPr="007A600B" w:rsidTr="0076071C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60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31" w:rsidRPr="007A600B" w:rsidRDefault="009C7E31" w:rsidP="00C7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46220,7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31" w:rsidRPr="007A600B" w:rsidRDefault="009C7E31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50429,7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C7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37051,7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950,1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979,3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40939,7</w:t>
            </w:r>
          </w:p>
        </w:tc>
      </w:tr>
      <w:tr w:rsidR="009C7E31" w:rsidRPr="007A600B" w:rsidTr="002C397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2C3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742,0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2C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D74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8748,0</w:t>
            </w:r>
          </w:p>
        </w:tc>
      </w:tr>
      <w:tr w:rsidR="009C7E31" w:rsidRPr="007A600B" w:rsidTr="002C3973">
        <w:trPr>
          <w:trHeight w:val="172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0D0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3396,7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3708,5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3708,5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3708,5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AF66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F661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453,2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 w:rsidP="000D0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3396,7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8D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3708,5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3708,5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 w:rsidP="00A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F661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453,2</w:t>
            </w: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 муниципального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E31" w:rsidRPr="007A600B" w:rsidTr="002C39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1" w:rsidRPr="007A600B" w:rsidRDefault="009C7E31" w:rsidP="0076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31" w:rsidRPr="007A600B" w:rsidRDefault="009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7A600B" w:rsidRDefault="00C9408D" w:rsidP="00C940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9408D" w:rsidRPr="007A600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9408D" w:rsidRPr="00BD561D" w:rsidRDefault="00C9408D" w:rsidP="00C94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 w:rsidSect="005862D0">
          <w:pgSz w:w="11906" w:h="16838"/>
          <w:pgMar w:top="964" w:right="851" w:bottom="1134" w:left="851" w:header="709" w:footer="709" w:gutter="0"/>
          <w:cols w:space="720"/>
        </w:sectPr>
      </w:pP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9408D" w:rsidRPr="00BD561D" w:rsidRDefault="00C9408D" w:rsidP="00C9408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Times New Roman" w:hAnsi="Times New Roman"/>
          <w:bCs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подпрограмме 1 </w:t>
      </w:r>
      <w:r w:rsidRPr="00BD561D">
        <w:rPr>
          <w:rFonts w:ascii="Times New Roman" w:hAnsi="Times New Roman"/>
          <w:bCs/>
          <w:sz w:val="28"/>
          <w:szCs w:val="28"/>
        </w:rPr>
        <w:t>«Поддержка малых форм хозяйствования»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W w:w="15734" w:type="dxa"/>
        <w:tblInd w:w="250" w:type="dxa"/>
        <w:tblLayout w:type="fixed"/>
        <w:tblLook w:val="04A0"/>
      </w:tblPr>
      <w:tblGrid>
        <w:gridCol w:w="707"/>
        <w:gridCol w:w="942"/>
        <w:gridCol w:w="1749"/>
        <w:gridCol w:w="2268"/>
        <w:gridCol w:w="567"/>
        <w:gridCol w:w="709"/>
        <w:gridCol w:w="709"/>
        <w:gridCol w:w="708"/>
        <w:gridCol w:w="997"/>
        <w:gridCol w:w="850"/>
        <w:gridCol w:w="709"/>
        <w:gridCol w:w="709"/>
        <w:gridCol w:w="992"/>
        <w:gridCol w:w="992"/>
        <w:gridCol w:w="2126"/>
      </w:tblGrid>
      <w:tr w:rsidR="008D09B2" w:rsidRPr="00BD561D" w:rsidTr="00357672">
        <w:trPr>
          <w:trHeight w:val="60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(в натуральном выражении)</w:t>
            </w:r>
          </w:p>
        </w:tc>
      </w:tr>
      <w:tr w:rsidR="00357672" w:rsidRPr="00BD561D" w:rsidTr="00357672">
        <w:trPr>
          <w:cantSplit/>
          <w:trHeight w:val="1134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4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 w:rsidP="003A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202</w:t>
            </w:r>
            <w:r w:rsidR="003A4FC2">
              <w:rPr>
                <w:rFonts w:ascii="Times New Roman" w:hAnsi="Times New Roman"/>
                <w:sz w:val="24"/>
                <w:szCs w:val="24"/>
              </w:rPr>
              <w:t>3</w:t>
            </w:r>
            <w:r w:rsidRPr="003576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357672" w:rsidRPr="00357672" w:rsidRDefault="00357672" w:rsidP="003A4F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3A4FC2">
              <w:rPr>
                <w:rFonts w:ascii="Times New Roman" w:hAnsi="Times New Roman"/>
                <w:sz w:val="24"/>
                <w:szCs w:val="24"/>
              </w:rPr>
              <w:t>3</w:t>
            </w:r>
            <w:r w:rsidRPr="003576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09B2" w:rsidRPr="00BD561D" w:rsidTr="00357672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Цель: «Поддержка и дальнейшее развитие малых форм хозяйствования на селе и повышение уровня доходов сельского населения</w:t>
            </w:r>
          </w:p>
        </w:tc>
      </w:tr>
      <w:tr w:rsidR="008D09B2" w:rsidRPr="00BD561D" w:rsidTr="00357672">
        <w:trPr>
          <w:trHeight w:val="2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2" w:rsidRPr="00357672" w:rsidRDefault="008D09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9B2" w:rsidRPr="00357672" w:rsidRDefault="008D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357672" w:rsidRPr="00BD561D" w:rsidTr="00357672">
        <w:trPr>
          <w:trHeight w:val="2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       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>хозяйства и продовольственной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 xml:space="preserve">политики         </w:t>
            </w:r>
            <w:r w:rsidRPr="00357672">
              <w:rPr>
                <w:rFonts w:ascii="Times New Roman" w:hAnsi="Times New Roman"/>
                <w:sz w:val="24"/>
                <w:szCs w:val="24"/>
              </w:rPr>
              <w:br/>
              <w:t>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A4FC2" w:rsidP="003A4F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A4FC2" w:rsidP="003A4F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Default="00357672" w:rsidP="003A4F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672" w:rsidRPr="00BD561D" w:rsidRDefault="00357672" w:rsidP="003A4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i/>
                <w:sz w:val="24"/>
                <w:szCs w:val="2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A4FC2" w:rsidP="003A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A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433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72" w:rsidRPr="00BD561D" w:rsidRDefault="003A4FC2" w:rsidP="003A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A4FC2" w:rsidP="003A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7672" w:rsidRPr="00BD561D" w:rsidTr="00357672">
        <w:trPr>
          <w:trHeight w:val="300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767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72" w:rsidRPr="00BD561D" w:rsidRDefault="003A4FC2" w:rsidP="003A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672" w:rsidRPr="00BD561D" w:rsidRDefault="003A4FC2" w:rsidP="003A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561D">
              <w:rPr>
                <w:rFonts w:ascii="Times New Roman" w:eastAsia="Times New Roman" w:hAnsi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72" w:rsidRPr="00BD561D" w:rsidRDefault="0035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6041E5" w:rsidRPr="00BD561D" w:rsidRDefault="006041E5" w:rsidP="004C1D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6041E5" w:rsidRPr="00BD561D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2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 w:cs="Times New Roman"/>
          <w:b/>
          <w:bCs/>
          <w:sz w:val="28"/>
          <w:szCs w:val="28"/>
        </w:rPr>
        <w:t>«Устойчивое развитие сельских территорий»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C249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6041E5" w:rsidRPr="00BD561D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территорий» (далее – подпрограмма)</w:t>
            </w:r>
          </w:p>
        </w:tc>
      </w:tr>
      <w:tr w:rsidR="006041E5" w:rsidRPr="00BD561D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6041E5" w:rsidRPr="00BD561D" w:rsidTr="00C2499A">
        <w:trPr>
          <w:trHeight w:val="9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A" w:rsidRPr="00C2499A" w:rsidRDefault="006041E5" w:rsidP="00C2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</w:t>
            </w:r>
            <w:r w:rsidR="00C2499A">
              <w:rPr>
                <w:rFonts w:ascii="Times New Roman" w:hAnsi="Times New Roman"/>
                <w:sz w:val="26"/>
                <w:szCs w:val="26"/>
              </w:rPr>
              <w:t xml:space="preserve"> в лице отдела сельского хозяйства администрации Саянского района</w:t>
            </w:r>
          </w:p>
        </w:tc>
      </w:tr>
      <w:tr w:rsidR="006041E5" w:rsidRPr="00BD561D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6041E5" w:rsidRPr="00BD561D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6041E5" w:rsidRPr="00BD561D" w:rsidTr="006041E5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цельномолочной продукции и масла сливочного;</w:t>
            </w:r>
          </w:p>
          <w:p w:rsidR="006041E5" w:rsidRPr="00BD561D" w:rsidRDefault="006041E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продуктивных и породных качеств животных;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ремонт инженерной, транспортной 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 сельских поселений: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6943">
              <w:rPr>
                <w:sz w:val="28"/>
                <w:szCs w:val="28"/>
              </w:rPr>
              <w:t>-строительство водопровода в с.Агинское;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D561D">
              <w:rPr>
                <w:sz w:val="28"/>
                <w:szCs w:val="28"/>
              </w:rPr>
              <w:t xml:space="preserve">    -ремонт улично-дорожной сети в с. Унер;</w:t>
            </w:r>
          </w:p>
          <w:p w:rsidR="006041E5" w:rsidRPr="00BD561D" w:rsidRDefault="006041E5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BD561D">
              <w:rPr>
                <w:sz w:val="28"/>
                <w:szCs w:val="28"/>
              </w:rPr>
              <w:t xml:space="preserve">    -строительство футбольного поля в с. Межово.</w:t>
            </w:r>
          </w:p>
        </w:tc>
      </w:tr>
      <w:tr w:rsidR="006041E5" w:rsidRPr="00BD561D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Создание  новых рабочих мест  в количестве 56 чел.;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Увеличение объема производства продукции животноводства и растениеводства на 2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20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году по сравнению с достигнутым уровнем 201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Производство ранее не производимой в районе продукции  на 31,5 млн.рублей за период 201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Доведение количества благополучателей к 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по обеспечению централизованным водоснабжением до 327 человек;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 занимающихся физкультурой и спортом до 200 человек;</w:t>
            </w:r>
          </w:p>
          <w:p w:rsidR="006041E5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улично-дорожной сети -2 км.</w:t>
            </w:r>
          </w:p>
          <w:p w:rsidR="00C2499A" w:rsidRDefault="00C2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9A" w:rsidRDefault="00C2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9A" w:rsidRPr="00BD561D" w:rsidRDefault="00C24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1E5" w:rsidRPr="00BD561D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 w:rsidP="003A4F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41E5" w:rsidRPr="00BD561D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A" w:rsidRDefault="00C2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Объем финансирования подпрограммы на период 201</w:t>
            </w:r>
            <w:r w:rsidR="003A4FC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-20</w:t>
            </w:r>
            <w:r w:rsidR="00456B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A4FC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50429,7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районного бюджета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–742,0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тыс.руб., из них:  </w:t>
            </w:r>
          </w:p>
          <w:p w:rsidR="006041E5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421,0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</w:p>
          <w:p w:rsidR="00B02035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год-  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130,5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</w:p>
          <w:p w:rsidR="00B02035" w:rsidRDefault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- 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63,5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тыс.руб.;</w:t>
            </w:r>
          </w:p>
          <w:p w:rsidR="000C312B" w:rsidRDefault="000C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2022год -     63,5тыс.руб.;</w:t>
            </w:r>
          </w:p>
          <w:p w:rsidR="00C2499A" w:rsidRDefault="000C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 -    63,5 тыс.руб.</w:t>
            </w:r>
          </w:p>
          <w:p w:rsidR="006041E5" w:rsidRPr="00BD561D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средства краевого бюджета –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40939,7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руб., 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из них: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31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C312B">
              <w:rPr>
                <w:rFonts w:ascii="Times New Roman" w:hAnsi="Times New Roman" w:cs="Times New Roman"/>
                <w:sz w:val="28"/>
                <w:szCs w:val="28"/>
              </w:rPr>
              <w:t>37051,7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1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0C312B">
              <w:rPr>
                <w:rFonts w:ascii="Times New Roman" w:hAnsi="Times New Roman" w:cs="Times New Roman"/>
                <w:sz w:val="28"/>
                <w:szCs w:val="28"/>
              </w:rPr>
              <w:t xml:space="preserve">    950,1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6041E5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C31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0C312B">
              <w:rPr>
                <w:rFonts w:ascii="Times New Roman" w:hAnsi="Times New Roman" w:cs="Times New Roman"/>
                <w:sz w:val="28"/>
                <w:szCs w:val="28"/>
              </w:rPr>
              <w:t xml:space="preserve"> 979,3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тыс.руб.; 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год-   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979,3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ыс.руб.;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 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979,3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тыс.руб.;</w:t>
            </w:r>
          </w:p>
          <w:p w:rsidR="006041E5" w:rsidRPr="00BD561D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  <w:r w:rsidRPr="00BD561D">
              <w:rPr>
                <w:rFonts w:ascii="Times New Roman" w:hAnsi="Times New Roman" w:cs="Times New Roman"/>
                <w:bCs/>
                <w:sz w:val="28"/>
                <w:szCs w:val="28"/>
              </w:rPr>
              <w:t>) с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редства из внебюджетных источников – </w:t>
            </w:r>
            <w:r w:rsidR="000C312B">
              <w:rPr>
                <w:rFonts w:ascii="Times New Roman" w:hAnsi="Times New Roman" w:cs="Times New Roman"/>
                <w:sz w:val="28"/>
                <w:szCs w:val="28"/>
              </w:rPr>
              <w:t>8748,0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</w:t>
            </w:r>
          </w:p>
          <w:p w:rsidR="006041E5" w:rsidRDefault="006041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 год -  8748,0 тыс.руб.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 0,0 тыс.руб.;</w:t>
            </w:r>
          </w:p>
          <w:p w:rsidR="00B02035" w:rsidRDefault="00B02035" w:rsidP="00B0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 0,0 тыс.руб.;</w:t>
            </w:r>
          </w:p>
          <w:p w:rsidR="00B02035" w:rsidRDefault="00B02035" w:rsidP="00B020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год-    0,0 тыс.руб</w:t>
            </w:r>
            <w:r w:rsidR="000C312B">
              <w:rPr>
                <w:rFonts w:ascii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0C312B" w:rsidRPr="00BD561D" w:rsidRDefault="000C312B" w:rsidP="00B020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2023год.-     0,0 тыс.руб.</w:t>
            </w:r>
          </w:p>
        </w:tc>
      </w:tr>
      <w:tr w:rsidR="006041E5" w:rsidRPr="00BD561D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 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МКУ «Финансово-экономическое управление администрации Саянского района» </w:t>
            </w:r>
          </w:p>
          <w:p w:rsidR="006041E5" w:rsidRPr="00BD561D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C2499A" w:rsidRDefault="00C2499A" w:rsidP="0060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jc w:val="both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(*) – привлечение средств краевого бюджета и внебюджетных источников предполагается в рамках реализации закона Красноярского края  от 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</w:t>
      </w:r>
    </w:p>
    <w:p w:rsidR="006041E5" w:rsidRPr="00BD561D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Style w:val="23"/>
          <w:rFonts w:eastAsia="Calibri"/>
          <w:sz w:val="28"/>
          <w:szCs w:val="28"/>
        </w:rPr>
        <w:t>2. Постановка общерайонной проблемы и обоснование</w:t>
      </w:r>
    </w:p>
    <w:p w:rsidR="006041E5" w:rsidRPr="00BD561D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Style w:val="23"/>
          <w:rFonts w:eastAsia="Calibri"/>
          <w:sz w:val="28"/>
          <w:szCs w:val="28"/>
        </w:rPr>
        <w:t>необходимости разработки подпрограммы</w:t>
      </w:r>
    </w:p>
    <w:p w:rsidR="006041E5" w:rsidRPr="00BD561D" w:rsidRDefault="006041E5" w:rsidP="006041E5">
      <w:pPr>
        <w:spacing w:line="240" w:lineRule="auto"/>
        <w:jc w:val="center"/>
        <w:rPr>
          <w:sz w:val="28"/>
          <w:szCs w:val="28"/>
          <w:lang w:eastAsia="en-US"/>
        </w:rPr>
      </w:pPr>
    </w:p>
    <w:p w:rsidR="006041E5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 Агропромышленный комплекс Саянского района и его базовая отрасль- сельское хозяйство - является ведущей сферой экономики района,формирующей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0C312B" w:rsidRPr="001B0F39" w:rsidRDefault="000C312B" w:rsidP="000C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1B0F39">
        <w:rPr>
          <w:rFonts w:ascii="Times New Roman" w:hAnsi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</w:t>
      </w:r>
      <w:r>
        <w:rPr>
          <w:rFonts w:ascii="Times New Roman" w:hAnsi="Times New Roman"/>
          <w:sz w:val="28"/>
          <w:szCs w:val="28"/>
        </w:rPr>
        <w:t>8</w:t>
      </w:r>
      <w:r w:rsidRPr="001B0F39">
        <w:rPr>
          <w:rFonts w:ascii="Times New Roman" w:hAnsi="Times New Roman"/>
          <w:sz w:val="28"/>
          <w:szCs w:val="28"/>
        </w:rPr>
        <w:t xml:space="preserve"> сельскохозяйственных предприятий, 1 потребительских кооператива, 2</w:t>
      </w:r>
      <w:r>
        <w:rPr>
          <w:rFonts w:ascii="Times New Roman" w:hAnsi="Times New Roman"/>
          <w:sz w:val="28"/>
          <w:szCs w:val="28"/>
        </w:rPr>
        <w:t>3</w:t>
      </w:r>
      <w:r w:rsidRPr="001B0F39">
        <w:rPr>
          <w:rFonts w:ascii="Times New Roman" w:hAnsi="Times New Roman"/>
          <w:sz w:val="28"/>
          <w:szCs w:val="28"/>
        </w:rPr>
        <w:t xml:space="preserve"> крестьянско-фермерских хозяйства и 492</w:t>
      </w:r>
      <w:r>
        <w:rPr>
          <w:rFonts w:ascii="Times New Roman" w:hAnsi="Times New Roman"/>
          <w:sz w:val="28"/>
          <w:szCs w:val="28"/>
        </w:rPr>
        <w:t>0</w:t>
      </w:r>
      <w:r w:rsidRPr="001B0F39">
        <w:rPr>
          <w:rFonts w:ascii="Times New Roman" w:hAnsi="Times New Roman"/>
          <w:sz w:val="28"/>
          <w:szCs w:val="28"/>
        </w:rPr>
        <w:t xml:space="preserve"> личных подсобных хозяйств. Численность работников сельского хозяйства составляет </w:t>
      </w:r>
      <w:r>
        <w:rPr>
          <w:rFonts w:ascii="Times New Roman" w:hAnsi="Times New Roman"/>
          <w:sz w:val="28"/>
          <w:szCs w:val="28"/>
        </w:rPr>
        <w:t>146</w:t>
      </w:r>
      <w:r w:rsidRPr="001B0F39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в сельскохозяйственных организациях в 201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 xml:space="preserve"> году достигла 1</w:t>
      </w:r>
      <w:r>
        <w:rPr>
          <w:rFonts w:ascii="Times New Roman" w:hAnsi="Times New Roman"/>
          <w:sz w:val="28"/>
          <w:szCs w:val="28"/>
        </w:rPr>
        <w:t>8926</w:t>
      </w:r>
      <w:r w:rsidRPr="001B0F39">
        <w:rPr>
          <w:rFonts w:ascii="Times New Roman" w:hAnsi="Times New Roman"/>
          <w:sz w:val="28"/>
          <w:szCs w:val="28"/>
        </w:rPr>
        <w:t xml:space="preserve">рублей и составила </w:t>
      </w:r>
      <w:r>
        <w:rPr>
          <w:rFonts w:ascii="Times New Roman" w:hAnsi="Times New Roman"/>
          <w:sz w:val="28"/>
          <w:szCs w:val="28"/>
        </w:rPr>
        <w:t>61,9</w:t>
      </w:r>
      <w:r w:rsidRPr="001B0F39">
        <w:rPr>
          <w:rFonts w:ascii="Times New Roman" w:hAnsi="Times New Roman"/>
          <w:sz w:val="28"/>
          <w:szCs w:val="28"/>
        </w:rPr>
        <w:t>% к средней заработной плате работников, занятых в сфере экономики района (201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30552,0</w:t>
      </w:r>
      <w:r w:rsidRPr="001B0F39">
        <w:rPr>
          <w:rFonts w:ascii="Times New Roman" w:hAnsi="Times New Roman"/>
          <w:sz w:val="28"/>
          <w:szCs w:val="28"/>
        </w:rPr>
        <w:t xml:space="preserve">руб.). </w:t>
      </w:r>
    </w:p>
    <w:p w:rsidR="000C312B" w:rsidRPr="001B0F39" w:rsidRDefault="000C312B" w:rsidP="000C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F39">
        <w:rPr>
          <w:rFonts w:ascii="Times New Roman" w:hAnsi="Times New Roman"/>
          <w:sz w:val="28"/>
          <w:szCs w:val="28"/>
        </w:rPr>
        <w:t>Прибыль до налогообложения, полученная сельскохозяйственными товаропроизводителями района в 201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 xml:space="preserve"> году, составила 6</w:t>
      </w:r>
      <w:r>
        <w:rPr>
          <w:rFonts w:ascii="Times New Roman" w:hAnsi="Times New Roman"/>
          <w:sz w:val="28"/>
          <w:szCs w:val="28"/>
        </w:rPr>
        <w:t>7</w:t>
      </w:r>
      <w:r w:rsidRPr="001B0F39">
        <w:rPr>
          <w:rFonts w:ascii="Times New Roman" w:hAnsi="Times New Roman"/>
          <w:sz w:val="28"/>
          <w:szCs w:val="28"/>
        </w:rPr>
        <w:t xml:space="preserve">,9млн. рублей, в том числе </w:t>
      </w:r>
      <w:r>
        <w:rPr>
          <w:rFonts w:ascii="Times New Roman" w:hAnsi="Times New Roman"/>
          <w:sz w:val="28"/>
          <w:szCs w:val="28"/>
        </w:rPr>
        <w:t>5</w:t>
      </w:r>
      <w:r w:rsidRPr="001B0F39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9</w:t>
      </w:r>
      <w:r w:rsidRPr="001B0F39">
        <w:rPr>
          <w:rFonts w:ascii="Times New Roman" w:hAnsi="Times New Roman"/>
          <w:sz w:val="28"/>
          <w:szCs w:val="28"/>
        </w:rPr>
        <w:t xml:space="preserve">млн. рублей за счет средств государственной поддержки. Это позволило обеспечить рентабельность отрасли с субсидиями на уровне </w:t>
      </w:r>
      <w:r w:rsidRPr="001B0F39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3,1</w:t>
      </w:r>
      <w:r w:rsidRPr="001B0F39">
        <w:rPr>
          <w:rFonts w:ascii="Times New Roman" w:hAnsi="Times New Roman"/>
          <w:sz w:val="28"/>
          <w:szCs w:val="28"/>
        </w:rPr>
        <w:t xml:space="preserve">%. </w:t>
      </w:r>
    </w:p>
    <w:p w:rsidR="000C312B" w:rsidRPr="001B0F39" w:rsidRDefault="000C312B" w:rsidP="000C312B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0C312B" w:rsidRPr="001B0F39" w:rsidRDefault="000C312B" w:rsidP="000C312B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ab/>
        <w:t>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в Саянском  районе в хозяйствах всех категорий было произведено валовой продукции сельского хозяйства на сумму 9</w:t>
      </w:r>
      <w:r>
        <w:rPr>
          <w:rStyle w:val="31"/>
          <w:sz w:val="28"/>
          <w:szCs w:val="28"/>
        </w:rPr>
        <w:t xml:space="preserve">94793 </w:t>
      </w:r>
      <w:r w:rsidRPr="001B0F39">
        <w:rPr>
          <w:rStyle w:val="31"/>
          <w:sz w:val="28"/>
          <w:szCs w:val="28"/>
        </w:rPr>
        <w:t>тыс. рублей в фактических ценах, что в сопоставимой оценке к уровню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 года составляет 9</w:t>
      </w:r>
      <w:r>
        <w:rPr>
          <w:rStyle w:val="31"/>
          <w:sz w:val="28"/>
          <w:szCs w:val="28"/>
        </w:rPr>
        <w:t>5</w:t>
      </w:r>
      <w:r w:rsidRPr="001B0F39">
        <w:rPr>
          <w:rStyle w:val="31"/>
          <w:sz w:val="28"/>
          <w:szCs w:val="28"/>
        </w:rPr>
        <w:t>,1 процент.</w:t>
      </w:r>
    </w:p>
    <w:p w:rsidR="000C312B" w:rsidRPr="001B0F39" w:rsidRDefault="000C312B" w:rsidP="000C312B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22"/>
          <w:sz w:val="28"/>
          <w:szCs w:val="28"/>
        </w:rPr>
        <w:tab/>
      </w:r>
      <w:r w:rsidRPr="001B0F39">
        <w:rPr>
          <w:rStyle w:val="31"/>
          <w:sz w:val="28"/>
          <w:szCs w:val="28"/>
        </w:rPr>
        <w:t xml:space="preserve"> Общая посевная площадь сельскохозяйственных культур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составила 2</w:t>
      </w:r>
      <w:r>
        <w:rPr>
          <w:rStyle w:val="31"/>
          <w:sz w:val="28"/>
          <w:szCs w:val="28"/>
        </w:rPr>
        <w:t>6,1</w:t>
      </w:r>
      <w:r w:rsidRPr="001B0F39">
        <w:rPr>
          <w:rStyle w:val="31"/>
          <w:sz w:val="28"/>
          <w:szCs w:val="28"/>
        </w:rPr>
        <w:t xml:space="preserve"> тыс. гектаров, в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 году-2</w:t>
      </w:r>
      <w:r>
        <w:rPr>
          <w:rStyle w:val="31"/>
          <w:sz w:val="28"/>
          <w:szCs w:val="28"/>
        </w:rPr>
        <w:t>8,6</w:t>
      </w:r>
      <w:r w:rsidRPr="001B0F39">
        <w:rPr>
          <w:rStyle w:val="31"/>
          <w:sz w:val="28"/>
          <w:szCs w:val="28"/>
        </w:rPr>
        <w:t xml:space="preserve"> тыс.га, в том числе зерновых и зернобобовых культур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г. составила </w:t>
      </w:r>
      <w:r>
        <w:rPr>
          <w:rStyle w:val="31"/>
          <w:sz w:val="28"/>
          <w:szCs w:val="28"/>
        </w:rPr>
        <w:t>17,0</w:t>
      </w:r>
      <w:r w:rsidRPr="001B0F39">
        <w:rPr>
          <w:rStyle w:val="31"/>
          <w:sz w:val="28"/>
          <w:szCs w:val="28"/>
        </w:rPr>
        <w:t xml:space="preserve"> тыс. га, в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>г-19,9 тыс.га. Урожайность зерновых культур в 2019г. составила 2</w:t>
      </w:r>
      <w:r>
        <w:rPr>
          <w:rStyle w:val="31"/>
          <w:sz w:val="28"/>
          <w:szCs w:val="28"/>
        </w:rPr>
        <w:t>0,9ц</w:t>
      </w:r>
      <w:r w:rsidRPr="001B0F39">
        <w:rPr>
          <w:rStyle w:val="31"/>
          <w:sz w:val="28"/>
          <w:szCs w:val="28"/>
        </w:rPr>
        <w:t>/га ,по сравнению с</w:t>
      </w:r>
      <w:r>
        <w:rPr>
          <w:rStyle w:val="31"/>
          <w:sz w:val="28"/>
          <w:szCs w:val="28"/>
        </w:rPr>
        <w:t xml:space="preserve"> 2018г.уве</w:t>
      </w:r>
      <w:r w:rsidRPr="001B0F39">
        <w:rPr>
          <w:rStyle w:val="31"/>
          <w:sz w:val="28"/>
          <w:szCs w:val="28"/>
        </w:rPr>
        <w:t>личилась на</w:t>
      </w:r>
      <w:r>
        <w:rPr>
          <w:rStyle w:val="31"/>
          <w:sz w:val="28"/>
          <w:szCs w:val="28"/>
        </w:rPr>
        <w:t xml:space="preserve"> 1</w:t>
      </w:r>
      <w:r w:rsidRPr="001B0F39">
        <w:rPr>
          <w:rStyle w:val="31"/>
          <w:sz w:val="28"/>
          <w:szCs w:val="28"/>
        </w:rPr>
        <w:t>,</w:t>
      </w:r>
      <w:r>
        <w:rPr>
          <w:rStyle w:val="31"/>
          <w:sz w:val="28"/>
          <w:szCs w:val="28"/>
        </w:rPr>
        <w:t>0</w:t>
      </w:r>
      <w:r w:rsidRPr="001B0F39">
        <w:rPr>
          <w:rStyle w:val="31"/>
          <w:sz w:val="28"/>
          <w:szCs w:val="28"/>
        </w:rPr>
        <w:t xml:space="preserve">ц/га или на </w:t>
      </w:r>
      <w:r>
        <w:rPr>
          <w:rStyle w:val="31"/>
          <w:sz w:val="28"/>
          <w:szCs w:val="28"/>
        </w:rPr>
        <w:t>10,6</w:t>
      </w:r>
      <w:r w:rsidRPr="001B0F39">
        <w:rPr>
          <w:rStyle w:val="31"/>
          <w:sz w:val="28"/>
          <w:szCs w:val="28"/>
        </w:rPr>
        <w:t>%.В сельскохозяйственных организациях урожайность составила 2</w:t>
      </w:r>
      <w:r>
        <w:rPr>
          <w:rStyle w:val="31"/>
          <w:sz w:val="28"/>
          <w:szCs w:val="28"/>
        </w:rPr>
        <w:t>0,6</w:t>
      </w:r>
      <w:r w:rsidRPr="001B0F39">
        <w:rPr>
          <w:rStyle w:val="31"/>
          <w:sz w:val="28"/>
          <w:szCs w:val="28"/>
        </w:rPr>
        <w:t>ц/га и увеличилась по сравнению с 2018годом (17,</w:t>
      </w:r>
      <w:r>
        <w:rPr>
          <w:rStyle w:val="31"/>
          <w:sz w:val="28"/>
          <w:szCs w:val="28"/>
        </w:rPr>
        <w:t>6</w:t>
      </w:r>
      <w:r w:rsidRPr="001B0F39">
        <w:rPr>
          <w:rStyle w:val="31"/>
          <w:sz w:val="28"/>
          <w:szCs w:val="28"/>
        </w:rPr>
        <w:t xml:space="preserve">ц/га) на </w:t>
      </w:r>
      <w:r>
        <w:rPr>
          <w:rStyle w:val="31"/>
          <w:sz w:val="28"/>
          <w:szCs w:val="28"/>
        </w:rPr>
        <w:t>3,0</w:t>
      </w:r>
      <w:r w:rsidRPr="001B0F39">
        <w:rPr>
          <w:rStyle w:val="31"/>
          <w:sz w:val="28"/>
          <w:szCs w:val="28"/>
        </w:rPr>
        <w:t xml:space="preserve">ц/га или на </w:t>
      </w:r>
      <w:r>
        <w:rPr>
          <w:rStyle w:val="31"/>
          <w:sz w:val="28"/>
          <w:szCs w:val="28"/>
        </w:rPr>
        <w:t>17,0</w:t>
      </w:r>
      <w:r w:rsidRPr="001B0F39">
        <w:rPr>
          <w:rStyle w:val="31"/>
          <w:sz w:val="28"/>
          <w:szCs w:val="28"/>
        </w:rPr>
        <w:t>%. .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валовой сбор зерна в весе после доработки составил 3</w:t>
      </w:r>
      <w:r>
        <w:rPr>
          <w:rStyle w:val="31"/>
          <w:sz w:val="28"/>
          <w:szCs w:val="28"/>
        </w:rPr>
        <w:t>5</w:t>
      </w:r>
      <w:r w:rsidRPr="001B0F39">
        <w:rPr>
          <w:rStyle w:val="31"/>
          <w:sz w:val="28"/>
          <w:szCs w:val="28"/>
        </w:rPr>
        <w:t>,6 тыс. тонн,  в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 году-3</w:t>
      </w:r>
      <w:r>
        <w:rPr>
          <w:rStyle w:val="31"/>
          <w:sz w:val="28"/>
          <w:szCs w:val="28"/>
        </w:rPr>
        <w:t>6,6</w:t>
      </w:r>
      <w:r w:rsidRPr="001B0F39">
        <w:rPr>
          <w:rStyle w:val="31"/>
          <w:sz w:val="28"/>
          <w:szCs w:val="28"/>
        </w:rPr>
        <w:t xml:space="preserve">тыс.тонн что на </w:t>
      </w:r>
      <w:r>
        <w:rPr>
          <w:rStyle w:val="31"/>
          <w:sz w:val="28"/>
          <w:szCs w:val="28"/>
        </w:rPr>
        <w:t>5,5</w:t>
      </w:r>
      <w:r w:rsidRPr="001B0F39">
        <w:rPr>
          <w:rStyle w:val="31"/>
          <w:sz w:val="28"/>
          <w:szCs w:val="28"/>
        </w:rPr>
        <w:t xml:space="preserve"> процента </w:t>
      </w:r>
      <w:r>
        <w:rPr>
          <w:rStyle w:val="31"/>
          <w:sz w:val="28"/>
          <w:szCs w:val="28"/>
        </w:rPr>
        <w:t>ниже</w:t>
      </w:r>
      <w:r w:rsidRPr="001B0F39">
        <w:rPr>
          <w:rStyle w:val="31"/>
          <w:sz w:val="28"/>
          <w:szCs w:val="28"/>
        </w:rPr>
        <w:t xml:space="preserve"> уровня 2018 г. </w:t>
      </w:r>
      <w:r w:rsidR="007F1DB3">
        <w:rPr>
          <w:rStyle w:val="31"/>
          <w:sz w:val="28"/>
          <w:szCs w:val="28"/>
        </w:rPr>
        <w:t>Снижение валового сбора зерна объясняется снижением посевных площадей за счет того ,что сельскохозяйственные товаропроизводители уменьшили посевные площади зерновых культур.Посевные площади уменьшены в связи стем</w:t>
      </w:r>
      <w:r w:rsidR="00C50385">
        <w:rPr>
          <w:rStyle w:val="31"/>
          <w:sz w:val="28"/>
          <w:szCs w:val="28"/>
        </w:rPr>
        <w:t>,</w:t>
      </w:r>
      <w:r w:rsidR="007F1DB3">
        <w:rPr>
          <w:rStyle w:val="31"/>
          <w:sz w:val="28"/>
          <w:szCs w:val="28"/>
        </w:rPr>
        <w:t>что увеличились площади под посев рапса.</w:t>
      </w:r>
      <w:r w:rsidR="00C50385">
        <w:rPr>
          <w:rStyle w:val="31"/>
          <w:sz w:val="28"/>
          <w:szCs w:val="28"/>
        </w:rPr>
        <w:t xml:space="preserve"> К 2023 году ожидается увеличение валового сбора зерновых культур.</w:t>
      </w:r>
      <w:r w:rsidRPr="001B0F39">
        <w:rPr>
          <w:rStyle w:val="31"/>
          <w:sz w:val="28"/>
          <w:szCs w:val="28"/>
        </w:rPr>
        <w:t xml:space="preserve"> Увеличение валового сбора зерна произойдет за счет увеличения урожайности на 0,</w:t>
      </w:r>
      <w:r>
        <w:rPr>
          <w:rStyle w:val="31"/>
          <w:sz w:val="28"/>
          <w:szCs w:val="28"/>
        </w:rPr>
        <w:t>2</w:t>
      </w:r>
      <w:r w:rsidRPr="001B0F39">
        <w:rPr>
          <w:rStyle w:val="31"/>
          <w:sz w:val="28"/>
          <w:szCs w:val="28"/>
        </w:rPr>
        <w:t xml:space="preserve">ц/га </w:t>
      </w:r>
      <w:r>
        <w:rPr>
          <w:rStyle w:val="31"/>
          <w:sz w:val="28"/>
          <w:szCs w:val="28"/>
        </w:rPr>
        <w:t xml:space="preserve"> и увеличения посевных площадей на 640га ,</w:t>
      </w:r>
      <w:r w:rsidRPr="001B0F39">
        <w:rPr>
          <w:rStyle w:val="31"/>
          <w:sz w:val="28"/>
          <w:szCs w:val="28"/>
        </w:rPr>
        <w:t>за счет применения элитных семя ,минеральных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(57,6%)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0C312B" w:rsidRDefault="000C312B" w:rsidP="000C312B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    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произведено молока</w:t>
      </w:r>
      <w:r>
        <w:rPr>
          <w:rStyle w:val="31"/>
          <w:sz w:val="28"/>
          <w:szCs w:val="28"/>
        </w:rPr>
        <w:t xml:space="preserve"> 9022</w:t>
      </w:r>
      <w:r w:rsidRPr="001B0F39">
        <w:rPr>
          <w:rStyle w:val="31"/>
          <w:sz w:val="28"/>
          <w:szCs w:val="28"/>
        </w:rPr>
        <w:t xml:space="preserve"> тонн</w:t>
      </w:r>
      <w:r>
        <w:rPr>
          <w:rStyle w:val="31"/>
          <w:sz w:val="28"/>
          <w:szCs w:val="28"/>
        </w:rPr>
        <w:t>ы</w:t>
      </w:r>
      <w:r w:rsidRPr="001B0F39">
        <w:rPr>
          <w:rStyle w:val="31"/>
          <w:sz w:val="28"/>
          <w:szCs w:val="28"/>
        </w:rPr>
        <w:t xml:space="preserve">, что </w:t>
      </w:r>
      <w:r>
        <w:rPr>
          <w:rStyle w:val="31"/>
          <w:sz w:val="28"/>
          <w:szCs w:val="28"/>
        </w:rPr>
        <w:t>ниже</w:t>
      </w:r>
      <w:r w:rsidRPr="001B0F39">
        <w:rPr>
          <w:rStyle w:val="31"/>
          <w:sz w:val="28"/>
          <w:szCs w:val="28"/>
        </w:rPr>
        <w:t xml:space="preserve"> производства 201</w:t>
      </w:r>
      <w:r>
        <w:rPr>
          <w:rStyle w:val="31"/>
          <w:sz w:val="28"/>
          <w:szCs w:val="28"/>
        </w:rPr>
        <w:t>8</w:t>
      </w:r>
      <w:r w:rsidRPr="001B0F39">
        <w:rPr>
          <w:rStyle w:val="31"/>
          <w:sz w:val="28"/>
          <w:szCs w:val="28"/>
        </w:rPr>
        <w:t xml:space="preserve">года на </w:t>
      </w:r>
      <w:r>
        <w:rPr>
          <w:rStyle w:val="31"/>
          <w:sz w:val="28"/>
          <w:szCs w:val="28"/>
        </w:rPr>
        <w:t>1344</w:t>
      </w:r>
      <w:r w:rsidRPr="001B0F39">
        <w:rPr>
          <w:rStyle w:val="31"/>
          <w:sz w:val="28"/>
          <w:szCs w:val="28"/>
        </w:rPr>
        <w:t xml:space="preserve"> тонн</w:t>
      </w:r>
      <w:r>
        <w:rPr>
          <w:rStyle w:val="31"/>
          <w:sz w:val="28"/>
          <w:szCs w:val="28"/>
        </w:rPr>
        <w:t>ы</w:t>
      </w:r>
      <w:r w:rsidRPr="001B0F39">
        <w:rPr>
          <w:rStyle w:val="31"/>
          <w:sz w:val="28"/>
          <w:szCs w:val="28"/>
        </w:rPr>
        <w:t xml:space="preserve"> или на </w:t>
      </w:r>
      <w:r>
        <w:rPr>
          <w:rStyle w:val="31"/>
          <w:sz w:val="28"/>
          <w:szCs w:val="28"/>
        </w:rPr>
        <w:t>13,0</w:t>
      </w:r>
      <w:r w:rsidRPr="001B0F39">
        <w:rPr>
          <w:rStyle w:val="31"/>
          <w:sz w:val="28"/>
          <w:szCs w:val="28"/>
        </w:rPr>
        <w:t xml:space="preserve">%.В дальнейшем планируется увеличение производства молока ,в связи с тем что </w:t>
      </w:r>
      <w:r>
        <w:rPr>
          <w:rStyle w:val="31"/>
          <w:sz w:val="28"/>
          <w:szCs w:val="28"/>
        </w:rPr>
        <w:t xml:space="preserve"> ИП глава К(Ф)Х Солдатова О.В. стала победителем конкурсного отбора на получение гранта на развитие семейной животноводческой фермы. За счет средств гранта будет построено помещение для содержания крупного рогатого скота и доильный зал ,а так же будет приобретен племенной скот молочного направления.</w:t>
      </w:r>
    </w:p>
    <w:p w:rsidR="000C312B" w:rsidRDefault="000C312B" w:rsidP="000C312B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 xml:space="preserve">          В 2023 году валовое производство молока планируется увеличить на 198 тонн или на 2,3% по сравнению с 2019 годом.</w:t>
      </w:r>
    </w:p>
    <w:p w:rsidR="000C312B" w:rsidRPr="001B0F39" w:rsidRDefault="000C312B" w:rsidP="000C312B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1B0F39">
        <w:rPr>
          <w:rStyle w:val="31"/>
          <w:sz w:val="28"/>
          <w:szCs w:val="28"/>
        </w:rPr>
        <w:t xml:space="preserve">     В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 году произведено мяса </w:t>
      </w:r>
      <w:r>
        <w:rPr>
          <w:rStyle w:val="31"/>
          <w:sz w:val="28"/>
          <w:szCs w:val="28"/>
        </w:rPr>
        <w:t>1749</w:t>
      </w:r>
      <w:r w:rsidRPr="001B0F39">
        <w:rPr>
          <w:rStyle w:val="31"/>
          <w:sz w:val="28"/>
          <w:szCs w:val="28"/>
        </w:rPr>
        <w:t xml:space="preserve"> тонн, к 202</w:t>
      </w:r>
      <w:r>
        <w:rPr>
          <w:rStyle w:val="31"/>
          <w:sz w:val="28"/>
          <w:szCs w:val="28"/>
        </w:rPr>
        <w:t>3</w:t>
      </w:r>
      <w:r w:rsidRPr="001B0F39">
        <w:rPr>
          <w:rStyle w:val="31"/>
          <w:sz w:val="28"/>
          <w:szCs w:val="28"/>
        </w:rPr>
        <w:t xml:space="preserve">году производство мяса увеличится на </w:t>
      </w:r>
      <w:r>
        <w:rPr>
          <w:rStyle w:val="31"/>
          <w:sz w:val="28"/>
          <w:szCs w:val="28"/>
        </w:rPr>
        <w:t>26</w:t>
      </w:r>
      <w:r w:rsidRPr="001B0F39">
        <w:rPr>
          <w:rStyle w:val="31"/>
          <w:sz w:val="28"/>
          <w:szCs w:val="28"/>
        </w:rPr>
        <w:t xml:space="preserve"> тонн   или на </w:t>
      </w:r>
      <w:r>
        <w:rPr>
          <w:rStyle w:val="31"/>
          <w:sz w:val="28"/>
          <w:szCs w:val="28"/>
        </w:rPr>
        <w:t>1,5</w:t>
      </w:r>
      <w:r w:rsidRPr="001B0F39">
        <w:rPr>
          <w:rStyle w:val="31"/>
          <w:sz w:val="28"/>
          <w:szCs w:val="28"/>
        </w:rPr>
        <w:t>% по сравнению с 201</w:t>
      </w:r>
      <w:r>
        <w:rPr>
          <w:rStyle w:val="31"/>
          <w:sz w:val="28"/>
          <w:szCs w:val="28"/>
        </w:rPr>
        <w:t>9</w:t>
      </w:r>
      <w:r w:rsidRPr="001B0F39">
        <w:rPr>
          <w:rStyle w:val="31"/>
          <w:sz w:val="28"/>
          <w:szCs w:val="28"/>
        </w:rPr>
        <w:t xml:space="preserve">годом.Увеличение валового производства мяса  связано с тем, что  в районе приобретен скот мясного направления герефордской и абердино-ангусской породы.     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6BE6">
        <w:rPr>
          <w:rStyle w:val="31"/>
          <w:sz w:val="28"/>
          <w:szCs w:val="28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lastRenderedPageBreak/>
        <w:t xml:space="preserve">В числе основных проблем следует выделить следующие; 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снижени</w:t>
      </w:r>
      <w:r w:rsidR="000E04F7" w:rsidRPr="00456BE6">
        <w:rPr>
          <w:rStyle w:val="31"/>
          <w:sz w:val="28"/>
          <w:szCs w:val="28"/>
        </w:rPr>
        <w:t>е</w:t>
      </w:r>
      <w:r w:rsidRPr="00456BE6">
        <w:rPr>
          <w:rStyle w:val="31"/>
          <w:sz w:val="28"/>
          <w:szCs w:val="28"/>
        </w:rPr>
        <w:t xml:space="preserve"> продуктивности сельскохозяйственных животных;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устаревший машино-тракторный парк;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отсутствие переработки мяса;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- отсутствие рынка сбыта продукции ЛПХ;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sz w:val="28"/>
          <w:szCs w:val="28"/>
        </w:rPr>
      </w:pPr>
      <w:r w:rsidRPr="00456BE6">
        <w:rPr>
          <w:rStyle w:val="31"/>
          <w:sz w:val="28"/>
          <w:szCs w:val="28"/>
        </w:rPr>
        <w:t>-низкий уровень инфраструктуры поселений.</w:t>
      </w:r>
    </w:p>
    <w:p w:rsidR="006041E5" w:rsidRPr="00456BE6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456BE6">
        <w:rPr>
          <w:rStyle w:val="31"/>
          <w:sz w:val="28"/>
          <w:szCs w:val="28"/>
        </w:rPr>
        <w:t>Таким образом, разработка и реализация подпрограммы обусловлена необходимостью увеличения производства сельскохозяйственной продукции, 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456BE6">
        <w:rPr>
          <w:rStyle w:val="31"/>
          <w:sz w:val="28"/>
          <w:szCs w:val="28"/>
        </w:rPr>
        <w:t>Подпрограмма «Устойчивое развитие сельских территорий</w:t>
      </w:r>
      <w:r w:rsidRPr="00456BE6">
        <w:rPr>
          <w:rStyle w:val="31"/>
          <w:color w:val="auto"/>
          <w:sz w:val="28"/>
          <w:szCs w:val="28"/>
        </w:rPr>
        <w:t xml:space="preserve">» базируется на Законе Красноярского  </w:t>
      </w:r>
      <w:r w:rsidRPr="00456BE6">
        <w:rPr>
          <w:rStyle w:val="22"/>
          <w:color w:val="auto"/>
          <w:sz w:val="28"/>
          <w:szCs w:val="28"/>
        </w:rPr>
        <w:t>от 21.04.2016 № 10-4429 «О государственной</w:t>
      </w:r>
      <w:r w:rsidRPr="00BD561D">
        <w:rPr>
          <w:rStyle w:val="22"/>
          <w:color w:val="auto"/>
          <w:sz w:val="28"/>
          <w:szCs w:val="28"/>
        </w:rPr>
        <w:t xml:space="preserve"> поддержке муниципальных</w:t>
      </w:r>
      <w:r w:rsidRPr="00BD561D">
        <w:rPr>
          <w:rStyle w:val="22"/>
          <w:sz w:val="28"/>
          <w:szCs w:val="28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крупнорогатого скота молочного направления;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продукции;</w:t>
      </w:r>
    </w:p>
    <w:p w:rsidR="006041E5" w:rsidRPr="00BD561D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Строительство и ремонт инженерной, транспортной и социальной инфраструктуры сельских поселений: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а.Строительство водопровода в с. Агинское:</w:t>
      </w:r>
    </w:p>
    <w:p w:rsidR="006041E5" w:rsidRPr="00BD561D" w:rsidRDefault="00196943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41E5" w:rsidRPr="00196943">
        <w:rPr>
          <w:sz w:val="28"/>
          <w:szCs w:val="28"/>
        </w:rPr>
        <w:t>.Ремонт</w:t>
      </w:r>
      <w:r w:rsidR="006041E5" w:rsidRPr="00BD561D">
        <w:rPr>
          <w:sz w:val="28"/>
          <w:szCs w:val="28"/>
        </w:rPr>
        <w:t xml:space="preserve"> улично-дорожной сети в с. Унер;</w:t>
      </w:r>
    </w:p>
    <w:p w:rsidR="006041E5" w:rsidRPr="00BD561D" w:rsidRDefault="00196943" w:rsidP="006041E5">
      <w:pPr>
        <w:pStyle w:val="51"/>
        <w:shd w:val="clear" w:color="auto" w:fill="auto"/>
        <w:spacing w:line="240" w:lineRule="auto"/>
        <w:ind w:left="1392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41E5" w:rsidRPr="00BD561D">
        <w:rPr>
          <w:sz w:val="28"/>
          <w:szCs w:val="28"/>
        </w:rPr>
        <w:t>.Строительство футбольного поля в с. Межово.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Реализация мероприятий указанных в пунктах 1-4, кроме  строительства цеха по убою скота и переработки мяса, предполагается в населенных пунктах района за исключением районного центра с. Агинское.  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Мероприятия указанные в п. 4 определены с учетом намерений сельскохозяйственных товаропроизводителей, осуществляющих свою деятельность в данных населенных пунктах, увеличения производства сельскохозяйственной продукции путем принятия участия в программных мероприятиях:  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lastRenderedPageBreak/>
        <w:t>село Агинское является административным центром Саянского района. Численность населения составляет 6025 человек, из них 1361 детей, посещающих школы и 459 детей, посещающих детские сады.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Центральное водоснабжение полностью отсутствует по улицам Октябрьская, Партизанская и Веселая села Агинское, где проживают 327 человек.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Обеспечение жителей питьевой водой осуществляется из поверхностных водоносных слоев из колодцев.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Население не обеспечено питьевой водой в количестве, достаточном для удовлетворения физиологических и бытовых потребностей.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В связи с отсутствием центрального водоснабжения нет возможности для установки гидрантов в границах указанных улиц с.Агинское ,что влечет за собой угрозу причинения вреда жизни и здоровью граждан, а также чревато для граждан неблагоприятными последствиями имущественного характера.</w:t>
      </w:r>
    </w:p>
    <w:p w:rsidR="006041E5" w:rsidRPr="00196943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Ближайший исправный пожарный гидрант расположен от улиц на расстоянии значительно превышающем нормативные 200 метров.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43">
        <w:rPr>
          <w:rFonts w:ascii="Times New Roman" w:hAnsi="Times New Roman" w:cs="Times New Roman"/>
          <w:sz w:val="28"/>
          <w:szCs w:val="28"/>
        </w:rPr>
        <w:t>Строительство водопроводной сети централизованного водоснабжения протяженностью 1350 м. с установкой водозаборных колонок и пожарных гидрантов в соответствии с требованиями строительных норм и правил по улицам Октябрьская, Партизанская и Веселая села Агинское позволит обеспечить жителей этой части села качественной водой для удовлетворения хозяйственно-питьевых нужд.»;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-   село Унер второй по численности населенный пункт, однако состояние части улично-дорожной сети находится в неудовлетворительном состоянии, требующем капитального ремонта. Численность населения составляет 901 человек. В селе работают и развиваются ряд сельскохозяйственных предприятий, ИП, КФХ, в которых постоянно работает более 100 человек, имеется развитая социальная сфера. Давно назрела проблема в необходимости капитального ремонта дороги по ул. Партизанская с. Унер. Протяженность улицы составляет 2км. На улице находится более 150 домовладений, где проживает 410 жителей, расположены зерносклад и ремонтные мастерские КФХ, осуществляется проезд от центральной автодороги до сельскохозяйственных угодий расположенных юго-восточнее села Унер. Дорога была асфальтирована в 1979г. Многие годы ее ремонт не проводился. Дорога пришла в непригодность, асфальт полностью разрушен. Движение по данной дороге автотранспорта затруднено, особенно грузового в период посевной и уборочной компании.  </w:t>
      </w:r>
    </w:p>
    <w:p w:rsidR="006041E5" w:rsidRPr="00BD561D" w:rsidRDefault="006041E5" w:rsidP="006041E5">
      <w:pPr>
        <w:pStyle w:val="21"/>
        <w:keepNext/>
        <w:keepLines/>
        <w:shd w:val="clear" w:color="auto" w:fill="auto"/>
        <w:tabs>
          <w:tab w:val="left" w:pos="129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D561D">
        <w:rPr>
          <w:rFonts w:ascii="Times New Roman" w:hAnsi="Times New Roman" w:cs="Times New Roman"/>
          <w:b w:val="0"/>
          <w:sz w:val="28"/>
          <w:szCs w:val="28"/>
        </w:rPr>
        <w:t>В целях дальнейшего динамичного развития села необходимо отремонтировать  проезжую часть ул. Партизанская.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BD561D">
        <w:rPr>
          <w:color w:val="auto"/>
          <w:sz w:val="28"/>
          <w:szCs w:val="28"/>
        </w:rPr>
        <w:t xml:space="preserve">- село Межово - населенный пункт с активным участием жителей в спортивно-массовых мероприятиях. Молодежь села, а также более взрослое население активно занимаются спортом. На территории села имеется хоккейная площадка, однако данного спортивного сооружения недостаточно. </w:t>
      </w:r>
      <w:r w:rsidRPr="00BD561D">
        <w:rPr>
          <w:color w:val="auto"/>
          <w:sz w:val="28"/>
          <w:szCs w:val="28"/>
        </w:rPr>
        <w:lastRenderedPageBreak/>
        <w:t xml:space="preserve">Численность жителей составляет 562 человека, в том числе дети 103, трудоспособное население 294, пенсионеры 165. </w:t>
      </w:r>
      <w:r w:rsidRPr="00BD561D">
        <w:rPr>
          <w:sz w:val="28"/>
          <w:szCs w:val="28"/>
        </w:rPr>
        <w:t>В с. Межово осуществляет стабильную деятельность по производству зерновых культур сельскохозяйственное предприятие, в котором работает 14 человек, количество увеличивается в сезон посева  и уборки урожая.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color w:val="auto"/>
          <w:sz w:val="28"/>
          <w:szCs w:val="28"/>
        </w:rPr>
        <w:t>Строительство футбольного (многофункционального) стадиона позволит жителям села, а также жителям других населенных пунктов активно заниматься спортом. Развитая социальная инфраструктура позволяет привлекать в сельскую местность квалифицированные трудовые ресурсы, которых в сою очередь не хватает и сельскохозяйственных предприятиях осуществляющих деятельность на территории с. Межово.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организационно-экономические механизмы формирования </w:t>
      </w:r>
      <w:r w:rsidRPr="00BD561D">
        <w:rPr>
          <w:rStyle w:val="31"/>
          <w:sz w:val="28"/>
          <w:szCs w:val="28"/>
        </w:rPr>
        <w:tab/>
        <w:t>эффективного конкурентоспособного агропромышленного производства.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В ходе реализации мероприятий </w:t>
      </w:r>
      <w:r w:rsidRPr="00BD561D">
        <w:rPr>
          <w:rStyle w:val="6"/>
          <w:rFonts w:eastAsia="Calibri"/>
          <w:sz w:val="28"/>
          <w:szCs w:val="28"/>
        </w:rPr>
        <w:t>подпрограммы «Устойчивое развитие сельских территорий</w:t>
      </w:r>
      <w:r w:rsidRPr="00BD561D">
        <w:rPr>
          <w:rStyle w:val="31"/>
          <w:sz w:val="28"/>
          <w:szCs w:val="28"/>
        </w:rPr>
        <w:t xml:space="preserve"> на 201</w:t>
      </w:r>
      <w:r w:rsidR="0076071C">
        <w:rPr>
          <w:rStyle w:val="31"/>
          <w:sz w:val="28"/>
          <w:szCs w:val="28"/>
        </w:rPr>
        <w:t>9</w:t>
      </w:r>
      <w:r w:rsidRPr="00BD561D">
        <w:rPr>
          <w:rStyle w:val="31"/>
          <w:sz w:val="28"/>
          <w:szCs w:val="28"/>
        </w:rPr>
        <w:t>-20</w:t>
      </w:r>
      <w:r w:rsidR="000E04F7">
        <w:rPr>
          <w:rStyle w:val="31"/>
          <w:sz w:val="28"/>
          <w:szCs w:val="28"/>
        </w:rPr>
        <w:t>2</w:t>
      </w:r>
      <w:r w:rsidR="0076071C">
        <w:rPr>
          <w:rStyle w:val="31"/>
          <w:sz w:val="28"/>
          <w:szCs w:val="28"/>
        </w:rPr>
        <w:t>3</w:t>
      </w:r>
      <w:r w:rsidRPr="00BD561D">
        <w:rPr>
          <w:rStyle w:val="31"/>
          <w:sz w:val="28"/>
          <w:szCs w:val="28"/>
        </w:rPr>
        <w:t xml:space="preserve"> годы» планируется увеличить удельный вес производства основных видов продукции отрасли растениеводства и животноводства Саянского района, а также улучшится облик населенных пунктов района и повысится уровень жизни населения.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D561D">
        <w:rPr>
          <w:b/>
          <w:bCs/>
          <w:sz w:val="28"/>
          <w:szCs w:val="28"/>
        </w:rPr>
        <w:t>3. Основные цели, задачи, этапы и сроки</w:t>
      </w: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подпрограммы, целевые индикаторы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</w:t>
      </w:r>
      <w:r w:rsidR="0076071C">
        <w:rPr>
          <w:rStyle w:val="31"/>
          <w:color w:val="auto"/>
          <w:sz w:val="28"/>
          <w:szCs w:val="28"/>
        </w:rPr>
        <w:t>3</w:t>
      </w:r>
      <w:r w:rsidRPr="00BD561D">
        <w:rPr>
          <w:rStyle w:val="31"/>
          <w:color w:val="auto"/>
          <w:sz w:val="28"/>
          <w:szCs w:val="28"/>
        </w:rPr>
        <w:t xml:space="preserve"> года, утвержденную распоряжением Правительства Российской Федерации от 17.11.2008 </w:t>
      </w:r>
      <w:r w:rsidRPr="00BD561D">
        <w:rPr>
          <w:rStyle w:val="9pt"/>
          <w:rFonts w:eastAsia="Arial Unicode MS"/>
          <w:i/>
          <w:iCs/>
          <w:color w:val="auto"/>
          <w:spacing w:val="10"/>
          <w:sz w:val="28"/>
          <w:szCs w:val="28"/>
        </w:rPr>
        <w:t>№</w:t>
      </w:r>
      <w:r w:rsidRPr="00BD561D">
        <w:rPr>
          <w:rStyle w:val="31"/>
          <w:color w:val="auto"/>
          <w:sz w:val="28"/>
          <w:szCs w:val="28"/>
        </w:rPr>
        <w:t xml:space="preserve"> 1662-р,  Доктрину продовольственной безопасности Российской Федерации, утверждённую Указом Президента Российской Федерации</w:t>
      </w:r>
      <w:r w:rsidRPr="00BD561D">
        <w:rPr>
          <w:rStyle w:val="22"/>
          <w:color w:val="auto"/>
          <w:sz w:val="28"/>
          <w:szCs w:val="28"/>
        </w:rPr>
        <w:t xml:space="preserve">от 30.01.2010 </w:t>
      </w:r>
      <w:r w:rsidRPr="00BD561D">
        <w:rPr>
          <w:rStyle w:val="9pt"/>
          <w:i/>
          <w:iCs/>
          <w:color w:val="auto"/>
          <w:spacing w:val="10"/>
          <w:sz w:val="28"/>
          <w:szCs w:val="28"/>
        </w:rPr>
        <w:t>№</w:t>
      </w:r>
      <w:r w:rsidRPr="00BD561D">
        <w:rPr>
          <w:rStyle w:val="22"/>
          <w:color w:val="auto"/>
          <w:sz w:val="28"/>
          <w:szCs w:val="28"/>
        </w:rPr>
        <w:t xml:space="preserve"> 120 Государственную программу развития </w:t>
      </w:r>
      <w:r w:rsidRPr="00BD561D">
        <w:rPr>
          <w:color w:val="auto"/>
          <w:sz w:val="28"/>
          <w:szCs w:val="28"/>
        </w:rPr>
        <w:t xml:space="preserve">сельского </w:t>
      </w:r>
      <w:r w:rsidRPr="00BD561D">
        <w:rPr>
          <w:rStyle w:val="22"/>
          <w:color w:val="auto"/>
          <w:sz w:val="28"/>
          <w:szCs w:val="28"/>
        </w:rPr>
        <w:t>хозяйства ирегулирования рынков сельскохозяйственной продукции, сырья и продовольствия на 2013-202</w:t>
      </w:r>
      <w:r w:rsidR="0076071C">
        <w:rPr>
          <w:rStyle w:val="22"/>
          <w:color w:val="auto"/>
          <w:sz w:val="28"/>
          <w:szCs w:val="28"/>
        </w:rPr>
        <w:t>3</w:t>
      </w:r>
      <w:r w:rsidRPr="00BD561D">
        <w:rPr>
          <w:rStyle w:val="22"/>
          <w:color w:val="auto"/>
          <w:sz w:val="28"/>
          <w:szCs w:val="28"/>
        </w:rPr>
        <w:t xml:space="preserve">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на2014 - 2017 годы и на период до 202</w:t>
      </w:r>
      <w:r w:rsidR="00C50385">
        <w:rPr>
          <w:rStyle w:val="22"/>
          <w:color w:val="auto"/>
          <w:sz w:val="28"/>
          <w:szCs w:val="28"/>
        </w:rPr>
        <w:t>3</w:t>
      </w:r>
      <w:r w:rsidRPr="00BD561D">
        <w:rPr>
          <w:rStyle w:val="22"/>
          <w:color w:val="auto"/>
          <w:sz w:val="28"/>
          <w:szCs w:val="28"/>
        </w:rPr>
        <w:t xml:space="preserve"> года», утвержденную постановлением Правительства Российской Федерации от 15.07.2013 № 598 и подпрограмму «Устойчивое развитие сельских территорий на 201</w:t>
      </w:r>
      <w:r w:rsidR="0076071C">
        <w:rPr>
          <w:rStyle w:val="22"/>
          <w:color w:val="auto"/>
          <w:sz w:val="28"/>
          <w:szCs w:val="28"/>
        </w:rPr>
        <w:t>9</w:t>
      </w:r>
      <w:r w:rsidRPr="00BD561D">
        <w:rPr>
          <w:rStyle w:val="22"/>
          <w:color w:val="auto"/>
          <w:sz w:val="28"/>
          <w:szCs w:val="28"/>
        </w:rPr>
        <w:t>-20</w:t>
      </w:r>
      <w:r w:rsidR="0076071C">
        <w:rPr>
          <w:rStyle w:val="22"/>
          <w:color w:val="auto"/>
          <w:sz w:val="28"/>
          <w:szCs w:val="28"/>
        </w:rPr>
        <w:t>23</w:t>
      </w:r>
      <w:r w:rsidRPr="00BD561D">
        <w:rPr>
          <w:rStyle w:val="22"/>
          <w:color w:val="auto"/>
          <w:sz w:val="28"/>
          <w:szCs w:val="28"/>
        </w:rPr>
        <w:t xml:space="preserve"> годы», базирующиеся на Законе Красноярского края от 24.04.2016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D561D">
        <w:rPr>
          <w:rStyle w:val="22"/>
          <w:color w:val="auto"/>
          <w:sz w:val="28"/>
          <w:szCs w:val="28"/>
        </w:rPr>
        <w:lastRenderedPageBreak/>
        <w:t>Целью подпрограммы является: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color w:val="auto"/>
          <w:sz w:val="28"/>
          <w:szCs w:val="28"/>
        </w:rPr>
      </w:pPr>
      <w:r w:rsidRPr="00BD561D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Достижение цели подпрограммы будут осуществляться путем решения следующих задач: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-строительство цеха по убою скота в с. Агинское;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увеличение объема производства цельномолочной продукции и масла сливочного;</w:t>
      </w:r>
    </w:p>
    <w:p w:rsidR="006041E5" w:rsidRPr="00BD561D" w:rsidRDefault="006041E5" w:rsidP="00604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совершенствование продуктивных и породных качеств животных;</w:t>
      </w:r>
    </w:p>
    <w:p w:rsidR="006041E5" w:rsidRPr="00BD561D" w:rsidRDefault="006041E5" w:rsidP="006041E5">
      <w:pPr>
        <w:pStyle w:val="ConsPlusNormal"/>
        <w:widowControl/>
        <w:ind w:firstLine="709"/>
        <w:jc w:val="both"/>
        <w:rPr>
          <w:rStyle w:val="31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строительство и ремонт инженерной, транспортной и социальной инфраструктуры сельских поселений.</w:t>
      </w:r>
    </w:p>
    <w:p w:rsidR="006041E5" w:rsidRPr="00BD561D" w:rsidRDefault="006041E5" w:rsidP="006041E5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Достижением поставленных целей и задач по обеспечению реализации муниципальной подпрограммы и прочих мероприятий обоснован выбор подпрограммных мероприятий.</w:t>
      </w:r>
      <w:r w:rsidRPr="00BD561D">
        <w:rPr>
          <w:rStyle w:val="31"/>
          <w:color w:val="auto"/>
          <w:sz w:val="28"/>
          <w:szCs w:val="28"/>
        </w:rPr>
        <w:tab/>
      </w: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>Целевыми индикаторами достижения целей и решения задач подпрограммы являются: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D561D">
        <w:rPr>
          <w:rFonts w:ascii="Times New Roman" w:hAnsi="Times New Roman" w:cs="Times New Roman"/>
          <w:sz w:val="28"/>
          <w:szCs w:val="28"/>
        </w:rPr>
        <w:t>- создание  новых рабочих мест  в количестве 56 шт. за 3 года;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- увеличение объема производства продукции животноводства и растениеводства на   </w:t>
      </w:r>
      <w:r w:rsidR="00C50385">
        <w:rPr>
          <w:rFonts w:ascii="Times New Roman" w:hAnsi="Times New Roman" w:cs="Times New Roman"/>
          <w:sz w:val="28"/>
          <w:szCs w:val="28"/>
        </w:rPr>
        <w:t>24,9</w:t>
      </w:r>
      <w:r w:rsidRPr="00BD561D">
        <w:rPr>
          <w:rFonts w:ascii="Times New Roman" w:hAnsi="Times New Roman" w:cs="Times New Roman"/>
          <w:sz w:val="28"/>
          <w:szCs w:val="28"/>
        </w:rPr>
        <w:t xml:space="preserve"> млн. рублей в 20</w:t>
      </w:r>
      <w:r w:rsidR="00C50385">
        <w:rPr>
          <w:rFonts w:ascii="Times New Roman" w:hAnsi="Times New Roman" w:cs="Times New Roman"/>
          <w:sz w:val="28"/>
          <w:szCs w:val="28"/>
        </w:rPr>
        <w:t>20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году по сравнению с достигнутым уровнем 201</w:t>
      </w:r>
      <w:r w:rsidR="00C50385">
        <w:rPr>
          <w:rFonts w:ascii="Times New Roman" w:hAnsi="Times New Roman" w:cs="Times New Roman"/>
          <w:sz w:val="28"/>
          <w:szCs w:val="28"/>
        </w:rPr>
        <w:t>9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производство ранее не производимой в районе продукции  на 31,5 млн.рублей за период 201</w:t>
      </w:r>
      <w:r w:rsidR="0076071C">
        <w:rPr>
          <w:rFonts w:ascii="Times New Roman" w:hAnsi="Times New Roman" w:cs="Times New Roman"/>
          <w:sz w:val="28"/>
          <w:szCs w:val="28"/>
        </w:rPr>
        <w:t>9</w:t>
      </w:r>
      <w:r w:rsidRPr="00BD561D">
        <w:rPr>
          <w:rFonts w:ascii="Times New Roman" w:hAnsi="Times New Roman" w:cs="Times New Roman"/>
          <w:sz w:val="28"/>
          <w:szCs w:val="28"/>
        </w:rPr>
        <w:t>-20</w:t>
      </w:r>
      <w:r w:rsidR="000E04F7">
        <w:rPr>
          <w:rFonts w:ascii="Times New Roman" w:hAnsi="Times New Roman" w:cs="Times New Roman"/>
          <w:sz w:val="28"/>
          <w:szCs w:val="28"/>
        </w:rPr>
        <w:t>2</w:t>
      </w:r>
      <w:r w:rsidR="0076071C">
        <w:rPr>
          <w:rFonts w:ascii="Times New Roman" w:hAnsi="Times New Roman" w:cs="Times New Roman"/>
          <w:sz w:val="28"/>
          <w:szCs w:val="28"/>
        </w:rPr>
        <w:t>3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доведение количества благополучателей к 20</w:t>
      </w:r>
      <w:r w:rsidR="00232D58">
        <w:rPr>
          <w:rFonts w:ascii="Times New Roman" w:hAnsi="Times New Roman" w:cs="Times New Roman"/>
          <w:sz w:val="28"/>
          <w:szCs w:val="28"/>
        </w:rPr>
        <w:t>2</w:t>
      </w:r>
      <w:r w:rsidR="0076071C">
        <w:rPr>
          <w:rFonts w:ascii="Times New Roman" w:hAnsi="Times New Roman" w:cs="Times New Roman"/>
          <w:sz w:val="28"/>
          <w:szCs w:val="28"/>
        </w:rPr>
        <w:t>3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по обеспечению централизованным водоснабжением до 327 человек;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занимающихся физкультурой и спортом до 200 человек;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-улучшение качества улично-дорожной сети -2 км.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Перечень целевых индикаторов подпрограммы  по годам реализации муниципальной программы </w:t>
      </w:r>
      <w:r w:rsidRPr="00BD561D">
        <w:rPr>
          <w:rStyle w:val="22"/>
          <w:color w:val="auto"/>
          <w:sz w:val="28"/>
          <w:szCs w:val="28"/>
        </w:rPr>
        <w:t>предоставлены  в приложении 1</w:t>
      </w:r>
      <w:r w:rsidRPr="00BD561D">
        <w:rPr>
          <w:rStyle w:val="31"/>
          <w:color w:val="auto"/>
          <w:sz w:val="28"/>
          <w:szCs w:val="28"/>
        </w:rPr>
        <w:t xml:space="preserve"> к настоящей подпрограмме.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 Реализация подпрограммы осуществляется в 1 этап:</w:t>
      </w:r>
    </w:p>
    <w:p w:rsidR="006041E5" w:rsidRPr="00BD561D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r w:rsidRPr="00BD561D">
        <w:rPr>
          <w:rStyle w:val="31"/>
          <w:color w:val="auto"/>
          <w:sz w:val="28"/>
          <w:szCs w:val="28"/>
        </w:rPr>
        <w:t xml:space="preserve">      I этап - 201</w:t>
      </w:r>
      <w:r w:rsidR="0076071C">
        <w:rPr>
          <w:rStyle w:val="31"/>
          <w:color w:val="auto"/>
          <w:sz w:val="28"/>
          <w:szCs w:val="28"/>
        </w:rPr>
        <w:t>9</w:t>
      </w:r>
      <w:r w:rsidRPr="00BD561D">
        <w:rPr>
          <w:rStyle w:val="31"/>
          <w:color w:val="auto"/>
          <w:sz w:val="28"/>
          <w:szCs w:val="28"/>
        </w:rPr>
        <w:t>-20</w:t>
      </w:r>
      <w:r w:rsidR="000E04F7">
        <w:rPr>
          <w:rStyle w:val="31"/>
          <w:color w:val="auto"/>
          <w:sz w:val="28"/>
          <w:szCs w:val="28"/>
        </w:rPr>
        <w:t>2</w:t>
      </w:r>
      <w:r w:rsidR="0076071C">
        <w:rPr>
          <w:rStyle w:val="31"/>
          <w:color w:val="auto"/>
          <w:sz w:val="28"/>
          <w:szCs w:val="28"/>
        </w:rPr>
        <w:t>3</w:t>
      </w:r>
      <w:r w:rsidRPr="00BD561D">
        <w:rPr>
          <w:rStyle w:val="31"/>
          <w:color w:val="auto"/>
          <w:sz w:val="28"/>
          <w:szCs w:val="28"/>
        </w:rPr>
        <w:t xml:space="preserve"> годы.</w:t>
      </w:r>
      <w:r w:rsidRPr="00BD561D">
        <w:rPr>
          <w:rStyle w:val="31"/>
          <w:color w:val="auto"/>
          <w:sz w:val="28"/>
          <w:szCs w:val="28"/>
        </w:rPr>
        <w:tab/>
      </w:r>
    </w:p>
    <w:p w:rsidR="006041E5" w:rsidRPr="00357672" w:rsidRDefault="006041E5" w:rsidP="00357672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D561D">
        <w:rPr>
          <w:rStyle w:val="31"/>
          <w:color w:val="auto"/>
          <w:sz w:val="28"/>
          <w:szCs w:val="28"/>
        </w:rPr>
        <w:t xml:space="preserve">Исполнителем мероприятия подпрограммы является </w:t>
      </w:r>
      <w:r w:rsidR="00357672">
        <w:rPr>
          <w:rStyle w:val="31"/>
          <w:color w:val="auto"/>
          <w:sz w:val="28"/>
          <w:szCs w:val="28"/>
        </w:rPr>
        <w:t>администрация Саянского района.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4. Механизм реализации подпрограммы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201</w:t>
      </w:r>
      <w:r w:rsidR="0076071C">
        <w:rPr>
          <w:rFonts w:ascii="Times New Roman" w:hAnsi="Times New Roman" w:cs="Times New Roman"/>
          <w:sz w:val="28"/>
          <w:szCs w:val="28"/>
        </w:rPr>
        <w:t>9</w:t>
      </w:r>
      <w:r w:rsidRPr="00BD561D">
        <w:rPr>
          <w:rFonts w:ascii="Times New Roman" w:hAnsi="Times New Roman" w:cs="Times New Roman"/>
          <w:sz w:val="28"/>
          <w:szCs w:val="28"/>
        </w:rPr>
        <w:t>–20</w:t>
      </w:r>
      <w:r w:rsidR="0076071C">
        <w:rPr>
          <w:rFonts w:ascii="Times New Roman" w:hAnsi="Times New Roman" w:cs="Times New Roman"/>
          <w:sz w:val="28"/>
          <w:szCs w:val="28"/>
        </w:rPr>
        <w:t>23</w:t>
      </w:r>
      <w:r w:rsidRPr="00BD561D">
        <w:rPr>
          <w:rFonts w:ascii="Times New Roman" w:hAnsi="Times New Roman" w:cs="Times New Roman"/>
          <w:sz w:val="28"/>
          <w:szCs w:val="28"/>
        </w:rPr>
        <w:t xml:space="preserve"> годах  осуществляется за счет средств краевого и районного бюджетов, а также внебюджетных источников в рамках закона Красноярского края от </w:t>
      </w:r>
      <w:r w:rsidRPr="00BD561D">
        <w:rPr>
          <w:rFonts w:ascii="Times New Roman" w:hAnsi="Times New Roman" w:cs="Times New Roman"/>
          <w:sz w:val="28"/>
          <w:szCs w:val="28"/>
        </w:rPr>
        <w:lastRenderedPageBreak/>
        <w:t>21.04.2016</w:t>
      </w:r>
      <w:r w:rsidRPr="00BD561D">
        <w:rPr>
          <w:rFonts w:ascii="Times New Roman" w:hAnsi="Times New Roman" w:cs="Times New Roman"/>
          <w:sz w:val="28"/>
          <w:szCs w:val="28"/>
        </w:rPr>
        <w:tab/>
        <w:t xml:space="preserve"> № 10-4429. Мероприятия подпрограммы предусматриваются по следующим направлениям:</w:t>
      </w:r>
    </w:p>
    <w:p w:rsidR="006041E5" w:rsidRPr="00BD561D" w:rsidRDefault="006041E5" w:rsidP="006041E5">
      <w:pPr>
        <w:pStyle w:val="5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041E5" w:rsidRPr="00BD561D" w:rsidRDefault="00C50385" w:rsidP="006041E5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1E5" w:rsidRPr="00BD561D">
        <w:rPr>
          <w:sz w:val="28"/>
          <w:szCs w:val="28"/>
        </w:rPr>
        <w:t xml:space="preserve">.Строительство и ремонт инженерной, транспортной и социальной инфраструктуры сельских поселений: 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left="1647" w:firstLine="0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4.1 Строительство водопровода в с.Агинское;</w:t>
      </w:r>
    </w:p>
    <w:p w:rsidR="006041E5" w:rsidRPr="00196943" w:rsidRDefault="006041E5" w:rsidP="006041E5">
      <w:pPr>
        <w:pStyle w:val="5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Ремонт улично-дорожной сети в с. Унер;</w:t>
      </w:r>
    </w:p>
    <w:p w:rsidR="006041E5" w:rsidRPr="00BD561D" w:rsidRDefault="006041E5" w:rsidP="006041E5">
      <w:pPr>
        <w:pStyle w:val="5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Строительство футбольного поля в с. Межово.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61D">
        <w:rPr>
          <w:rFonts w:ascii="Times New Roman" w:hAnsi="Times New Roman"/>
          <w:b/>
          <w:bCs/>
          <w:sz w:val="28"/>
          <w:szCs w:val="28"/>
        </w:rPr>
        <w:t>5.Управление подпрограммой и контроль за ходом ее выполнения</w:t>
      </w:r>
    </w:p>
    <w:p w:rsidR="006041E5" w:rsidRPr="00BD561D" w:rsidRDefault="006041E5" w:rsidP="006041E5">
      <w:pPr>
        <w:pStyle w:val="af5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BD561D">
        <w:rPr>
          <w:rStyle w:val="31"/>
          <w:sz w:val="28"/>
          <w:szCs w:val="28"/>
        </w:rPr>
        <w:tab/>
        <w:t>№ 10-4429 «О государственной</w:t>
      </w:r>
      <w:r w:rsidRPr="00BD561D">
        <w:rPr>
          <w:sz w:val="28"/>
          <w:szCs w:val="28"/>
        </w:rPr>
        <w:t xml:space="preserve"> поддержке муниципальных  районов Красноярского края</w:t>
      </w:r>
      <w:r w:rsidRPr="00BD561D">
        <w:rPr>
          <w:rStyle w:val="22"/>
          <w:sz w:val="28"/>
          <w:szCs w:val="28"/>
        </w:rPr>
        <w:t xml:space="preserve"> реализующие муниципальные программы,</w:t>
      </w:r>
      <w:r w:rsidRPr="00BD561D">
        <w:rPr>
          <w:rStyle w:val="31"/>
          <w:sz w:val="28"/>
          <w:szCs w:val="28"/>
        </w:rPr>
        <w:t>направленные на развитие сельских территорий»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Администрация Саянского района:</w:t>
      </w:r>
    </w:p>
    <w:p w:rsidR="006041E5" w:rsidRPr="00BD561D" w:rsidRDefault="006041E5" w:rsidP="006041E5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  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 разрабатывает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 xml:space="preserve">- </w:t>
      </w:r>
      <w:r w:rsidRPr="00BD561D">
        <w:rPr>
          <w:rStyle w:val="31"/>
          <w:sz w:val="28"/>
          <w:szCs w:val="28"/>
        </w:rPr>
        <w:t>вносит предложения по уточнению затрат по мероприятиям подпрограммы на очередной финансовый год;</w:t>
      </w:r>
    </w:p>
    <w:p w:rsidR="006041E5" w:rsidRPr="00BD561D" w:rsidRDefault="006041E5" w:rsidP="006041E5">
      <w:pPr>
        <w:pStyle w:val="7"/>
        <w:shd w:val="clear" w:color="auto" w:fill="auto"/>
        <w:tabs>
          <w:tab w:val="center" w:pos="6848"/>
        </w:tabs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заключает соглашения с уполномоченным органомисполнительной власти субъекта Российской</w:t>
      </w:r>
      <w:r w:rsidRPr="00BD561D">
        <w:rPr>
          <w:rStyle w:val="31"/>
          <w:sz w:val="28"/>
          <w:szCs w:val="28"/>
        </w:rPr>
        <w:tab/>
        <w:t xml:space="preserve"> Федерации о предоставлениисубсидий на софинансирование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осуществляет ведение ежеквартальной отчетности о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- осуществляет подготовку </w:t>
      </w:r>
      <w:r w:rsidRPr="00BD561D">
        <w:rPr>
          <w:rStyle w:val="9pt"/>
          <w:rFonts w:eastAsia="Arial Unicode MS"/>
          <w:i/>
          <w:iCs/>
          <w:spacing w:val="10"/>
          <w:sz w:val="28"/>
          <w:szCs w:val="28"/>
        </w:rPr>
        <w:t xml:space="preserve">информации о ходе реализации </w:t>
      </w:r>
      <w:r w:rsidRPr="00BD561D">
        <w:rPr>
          <w:rStyle w:val="31"/>
          <w:sz w:val="28"/>
          <w:szCs w:val="28"/>
        </w:rPr>
        <w:t>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- организует размещение на официальном сайте</w:t>
      </w:r>
      <w:r w:rsidRPr="00BD561D">
        <w:rPr>
          <w:rStyle w:val="22"/>
          <w:sz w:val="28"/>
          <w:szCs w:val="28"/>
        </w:rPr>
        <w:t xml:space="preserve"> муниципального образования в информационно-телекоммуникационной  сети «Интернет» </w:t>
      </w:r>
      <w:r w:rsidRPr="00BD561D">
        <w:rPr>
          <w:rStyle w:val="31"/>
          <w:sz w:val="28"/>
          <w:szCs w:val="28"/>
        </w:rPr>
        <w:t xml:space="preserve"> о ходе и результатах реализации мероприятий подпрограммы;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- привлекает хозяйствующие субъекты и население к  участию в мероприятиях подпрограммы.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Администрация Саянского района для обеспечения мониторинга и анализа хода реализации подпрограммы организует ведение и представление </w:t>
      </w:r>
      <w:r w:rsidRPr="00BD561D">
        <w:rPr>
          <w:rStyle w:val="31"/>
          <w:sz w:val="28"/>
          <w:szCs w:val="28"/>
        </w:rPr>
        <w:lastRenderedPageBreak/>
        <w:t>информации по  требованию министерства сельского хозяйства.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Текущий контроль за ходом реализации подпрограммы осуществляет администрация Саянского района,</w:t>
      </w:r>
      <w:r w:rsidRPr="00BD561D">
        <w:rPr>
          <w:sz w:val="28"/>
          <w:szCs w:val="28"/>
          <w:lang w:eastAsia="en-US"/>
        </w:rPr>
        <w:t xml:space="preserve"> МКУ «Финансово-экономическое управление администрации Саянского района»</w:t>
      </w:r>
      <w:r w:rsidRPr="00BD561D">
        <w:rPr>
          <w:rStyle w:val="31"/>
          <w:sz w:val="28"/>
          <w:szCs w:val="28"/>
        </w:rPr>
        <w:t>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Текущий контроль за целевым и эффективным расходованием средств краевого бюджета осуществляет служба финансово-экономического контроля и контроля в сфере закупок Красноярского края.</w:t>
      </w:r>
    </w:p>
    <w:p w:rsidR="006041E5" w:rsidRPr="00357672" w:rsidRDefault="006041E5" w:rsidP="0035767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561D">
        <w:rPr>
          <w:rStyle w:val="31"/>
          <w:sz w:val="28"/>
          <w:szCs w:val="28"/>
        </w:rPr>
        <w:t>Контроль за законностью, результативностью (эффективностью экономностью) использования средств краевого бюджета осуществляет Счетная палата Красноярского края.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социально-экономической эффективности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pStyle w:val="13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sz w:val="28"/>
          <w:szCs w:val="28"/>
        </w:rPr>
      </w:pPr>
      <w:r w:rsidRPr="00BD561D">
        <w:rPr>
          <w:rStyle w:val="22"/>
          <w:rFonts w:eastAsiaTheme="minorEastAsia"/>
          <w:b w:val="0"/>
          <w:sz w:val="28"/>
          <w:szCs w:val="28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6041E5" w:rsidRPr="00BD561D" w:rsidRDefault="006041E5" w:rsidP="006041E5">
      <w:pPr>
        <w:pStyle w:val="13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b w:val="0"/>
          <w:sz w:val="28"/>
          <w:szCs w:val="28"/>
        </w:rPr>
      </w:pPr>
      <w:r w:rsidRPr="00BD561D">
        <w:rPr>
          <w:rStyle w:val="22"/>
          <w:rFonts w:eastAsiaTheme="minorEastAsia"/>
          <w:b w:val="0"/>
          <w:sz w:val="28"/>
          <w:szCs w:val="28"/>
        </w:rPr>
        <w:t>Значимым достижением реализации подпрограммы является: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 xml:space="preserve">- создание новых рабочих мест; 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 совершенствование продуктивных и породных качеств животных;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22"/>
          <w:sz w:val="28"/>
          <w:szCs w:val="28"/>
        </w:rPr>
        <w:t>- увеличение производства зерновых и зернобобовых культур;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Style w:val="22"/>
          <w:rFonts w:eastAsia="Calibri"/>
          <w:sz w:val="28"/>
          <w:szCs w:val="28"/>
        </w:rPr>
        <w:t>- увеличение производства молока;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   промышленной переработки, ранее не производимой на территории района;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 - увеличение объема производства цельномолочной продукции и масла сливочного;</w:t>
      </w:r>
    </w:p>
    <w:p w:rsidR="006041E5" w:rsidRPr="00BD561D" w:rsidRDefault="006041E5" w:rsidP="006041E5">
      <w:pPr>
        <w:spacing w:after="0" w:line="240" w:lineRule="auto"/>
        <w:ind w:firstLine="709"/>
        <w:jc w:val="both"/>
        <w:rPr>
          <w:rStyle w:val="22"/>
          <w:rFonts w:eastAsia="Calibri"/>
          <w:sz w:val="28"/>
          <w:szCs w:val="28"/>
        </w:rPr>
      </w:pPr>
      <w:r w:rsidRPr="00BD561D">
        <w:rPr>
          <w:rStyle w:val="22"/>
          <w:rFonts w:eastAsia="Calibri"/>
          <w:sz w:val="28"/>
          <w:szCs w:val="28"/>
        </w:rPr>
        <w:t>- строительство новых (реконструкция существующих) объектов по переработке продукции животноводства;</w:t>
      </w:r>
    </w:p>
    <w:p w:rsidR="006041E5" w:rsidRPr="00196943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6943">
        <w:rPr>
          <w:sz w:val="28"/>
          <w:szCs w:val="28"/>
        </w:rPr>
        <w:t>-строительство водопровода в с.Агинское;</w:t>
      </w:r>
    </w:p>
    <w:p w:rsidR="006041E5" w:rsidRPr="00BD561D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6943">
        <w:rPr>
          <w:sz w:val="28"/>
          <w:szCs w:val="28"/>
        </w:rPr>
        <w:t xml:space="preserve"> -ремонт улично-дорожной сети в с. Унер</w:t>
      </w:r>
      <w:r w:rsidRPr="00BD561D">
        <w:rPr>
          <w:sz w:val="28"/>
          <w:szCs w:val="28"/>
        </w:rPr>
        <w:t>;</w:t>
      </w:r>
    </w:p>
    <w:p w:rsidR="006041E5" w:rsidRPr="00BD561D" w:rsidRDefault="006041E5" w:rsidP="00357672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sz w:val="28"/>
          <w:szCs w:val="28"/>
        </w:rPr>
        <w:t>- строительств</w:t>
      </w:r>
      <w:r w:rsidR="00357672">
        <w:rPr>
          <w:sz w:val="28"/>
          <w:szCs w:val="28"/>
        </w:rPr>
        <w:t>о футбольного поля в с. Межово.</w:t>
      </w:r>
    </w:p>
    <w:p w:rsidR="006041E5" w:rsidRPr="00BD561D" w:rsidRDefault="006041E5" w:rsidP="00357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1D">
        <w:rPr>
          <w:rFonts w:ascii="Times New Roman" w:hAnsi="Times New Roman" w:cs="Times New Roman"/>
          <w:b/>
          <w:sz w:val="28"/>
          <w:szCs w:val="28"/>
        </w:rPr>
        <w:t>7. Мероприятия подпрограммы</w:t>
      </w:r>
    </w:p>
    <w:p w:rsidR="006041E5" w:rsidRPr="00BD561D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Перечень мероприятий подпрограммы предоставлен в приложении № 2 к настоящей подпрограмме.</w:t>
      </w:r>
    </w:p>
    <w:p w:rsidR="006041E5" w:rsidRPr="00BD561D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76071C" w:rsidRDefault="0076071C" w:rsidP="00357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357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>8. Рес</w:t>
      </w:r>
      <w:r w:rsidR="00357672">
        <w:rPr>
          <w:rFonts w:ascii="Times New Roman" w:hAnsi="Times New Roman" w:cs="Times New Roman"/>
          <w:b/>
          <w:bCs/>
          <w:sz w:val="28"/>
          <w:szCs w:val="28"/>
        </w:rPr>
        <w:t>урсное обеспечение подпрограммы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22"/>
          <w:sz w:val="28"/>
          <w:szCs w:val="28"/>
        </w:rPr>
        <w:t xml:space="preserve">Объем ресурсного обеспечения реализации подпрограммы </w:t>
      </w:r>
      <w:r w:rsidRPr="00BD561D">
        <w:rPr>
          <w:rStyle w:val="22"/>
          <w:color w:val="auto"/>
          <w:sz w:val="28"/>
          <w:szCs w:val="28"/>
        </w:rPr>
        <w:t>на 201</w:t>
      </w:r>
      <w:r w:rsidR="0076071C">
        <w:rPr>
          <w:rStyle w:val="22"/>
          <w:color w:val="auto"/>
          <w:sz w:val="28"/>
          <w:szCs w:val="28"/>
        </w:rPr>
        <w:t>9</w:t>
      </w:r>
      <w:r w:rsidRPr="00BD561D">
        <w:rPr>
          <w:rStyle w:val="22"/>
          <w:color w:val="auto"/>
          <w:sz w:val="28"/>
          <w:szCs w:val="28"/>
        </w:rPr>
        <w:t>-20</w:t>
      </w:r>
      <w:r w:rsidR="000E04F7">
        <w:rPr>
          <w:rStyle w:val="22"/>
          <w:color w:val="auto"/>
          <w:sz w:val="28"/>
          <w:szCs w:val="28"/>
        </w:rPr>
        <w:t>2</w:t>
      </w:r>
      <w:r w:rsidR="0076071C">
        <w:rPr>
          <w:rStyle w:val="22"/>
          <w:color w:val="auto"/>
          <w:sz w:val="28"/>
          <w:szCs w:val="28"/>
        </w:rPr>
        <w:t>3</w:t>
      </w:r>
      <w:r w:rsidRPr="00BD561D">
        <w:rPr>
          <w:rStyle w:val="22"/>
          <w:color w:val="auto"/>
          <w:sz w:val="28"/>
          <w:szCs w:val="28"/>
        </w:rPr>
        <w:t xml:space="preserve"> годы</w:t>
      </w:r>
      <w:r w:rsidRPr="00BD561D">
        <w:rPr>
          <w:rStyle w:val="22"/>
          <w:sz w:val="28"/>
          <w:szCs w:val="28"/>
        </w:rPr>
        <w:t xml:space="preserve"> составит </w:t>
      </w:r>
      <w:r w:rsidR="0076071C">
        <w:rPr>
          <w:rStyle w:val="22"/>
          <w:sz w:val="28"/>
          <w:szCs w:val="28"/>
        </w:rPr>
        <w:t>50429,7</w:t>
      </w:r>
      <w:r w:rsidRPr="00BD561D">
        <w:rPr>
          <w:rStyle w:val="22"/>
          <w:sz w:val="28"/>
          <w:szCs w:val="28"/>
        </w:rPr>
        <w:t xml:space="preserve"> тыс. рублей, в том числе средства местного </w:t>
      </w:r>
      <w:r w:rsidRPr="00BD561D">
        <w:rPr>
          <w:rStyle w:val="22"/>
          <w:sz w:val="28"/>
          <w:szCs w:val="28"/>
        </w:rPr>
        <w:lastRenderedPageBreak/>
        <w:t xml:space="preserve">бюджета </w:t>
      </w:r>
      <w:r w:rsidR="0076071C">
        <w:rPr>
          <w:rStyle w:val="22"/>
          <w:sz w:val="28"/>
          <w:szCs w:val="28"/>
        </w:rPr>
        <w:t>742,0</w:t>
      </w:r>
      <w:r w:rsidRPr="00BD561D">
        <w:rPr>
          <w:rStyle w:val="22"/>
          <w:sz w:val="28"/>
          <w:szCs w:val="28"/>
        </w:rPr>
        <w:t xml:space="preserve"> тыс. рублей, средства краевого бюджета- </w:t>
      </w:r>
      <w:r w:rsidR="0076071C">
        <w:rPr>
          <w:rStyle w:val="22"/>
          <w:sz w:val="28"/>
          <w:szCs w:val="28"/>
        </w:rPr>
        <w:t>40939,7</w:t>
      </w:r>
      <w:r w:rsidRPr="00BD561D">
        <w:rPr>
          <w:rStyle w:val="22"/>
          <w:sz w:val="28"/>
          <w:szCs w:val="28"/>
        </w:rPr>
        <w:t xml:space="preserve"> тыс.рублей, средства из внебюджетных источников – </w:t>
      </w:r>
      <w:r w:rsidR="0076071C">
        <w:rPr>
          <w:rStyle w:val="22"/>
          <w:sz w:val="28"/>
          <w:szCs w:val="28"/>
        </w:rPr>
        <w:t>8748,0</w:t>
      </w:r>
      <w:r w:rsidRPr="00BD561D">
        <w:rPr>
          <w:rStyle w:val="22"/>
          <w:sz w:val="28"/>
          <w:szCs w:val="28"/>
        </w:rPr>
        <w:t xml:space="preserve"> тыс.рублей по годам реализации подпрограммы:</w:t>
      </w:r>
    </w:p>
    <w:p w:rsidR="006041E5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2019 год – 4</w:t>
      </w:r>
      <w:r w:rsidR="0076071C">
        <w:rPr>
          <w:rStyle w:val="31"/>
          <w:sz w:val="28"/>
          <w:szCs w:val="28"/>
        </w:rPr>
        <w:t>46220,7</w:t>
      </w:r>
      <w:r w:rsidRPr="00BD561D">
        <w:rPr>
          <w:rStyle w:val="31"/>
          <w:sz w:val="28"/>
          <w:szCs w:val="28"/>
        </w:rPr>
        <w:t xml:space="preserve"> тыс. рублей: средства краевого бюджета – 3</w:t>
      </w:r>
      <w:r w:rsidR="0076071C">
        <w:rPr>
          <w:rStyle w:val="31"/>
          <w:sz w:val="28"/>
          <w:szCs w:val="28"/>
        </w:rPr>
        <w:t>7051,7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 w:rsidR="0076071C">
        <w:rPr>
          <w:rStyle w:val="31"/>
          <w:sz w:val="28"/>
          <w:szCs w:val="28"/>
        </w:rPr>
        <w:t>421,0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8748,0 тыс.рублей.</w:t>
      </w:r>
    </w:p>
    <w:p w:rsidR="00456BE6" w:rsidRDefault="00456BE6" w:rsidP="00456BE6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20</w:t>
      </w:r>
      <w:r w:rsidRPr="00BD561D">
        <w:rPr>
          <w:rStyle w:val="31"/>
          <w:sz w:val="28"/>
          <w:szCs w:val="28"/>
        </w:rPr>
        <w:t xml:space="preserve"> год –</w:t>
      </w:r>
      <w:r w:rsidR="0076071C">
        <w:rPr>
          <w:rStyle w:val="31"/>
          <w:sz w:val="28"/>
          <w:szCs w:val="28"/>
        </w:rPr>
        <w:t>1080,6</w:t>
      </w:r>
      <w:r>
        <w:rPr>
          <w:rStyle w:val="31"/>
          <w:sz w:val="28"/>
          <w:szCs w:val="28"/>
        </w:rPr>
        <w:t>0,0</w:t>
      </w:r>
      <w:r w:rsidRPr="00BD561D">
        <w:rPr>
          <w:rStyle w:val="31"/>
          <w:sz w:val="28"/>
          <w:szCs w:val="28"/>
        </w:rPr>
        <w:t xml:space="preserve"> тыс. рублей: средства краевого бюджета –</w:t>
      </w:r>
      <w:r w:rsidR="0076071C">
        <w:rPr>
          <w:rStyle w:val="31"/>
          <w:sz w:val="28"/>
          <w:szCs w:val="28"/>
        </w:rPr>
        <w:t xml:space="preserve"> 950,1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 w:rsidR="0076071C">
        <w:rPr>
          <w:rStyle w:val="31"/>
          <w:sz w:val="28"/>
          <w:szCs w:val="28"/>
        </w:rPr>
        <w:t>130,5</w:t>
      </w:r>
      <w:r w:rsidRPr="00BD561D">
        <w:rPr>
          <w:rStyle w:val="31"/>
          <w:sz w:val="28"/>
          <w:szCs w:val="28"/>
        </w:rPr>
        <w:t xml:space="preserve">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>тыс.рублей.</w:t>
      </w:r>
    </w:p>
    <w:p w:rsidR="00456BE6" w:rsidRDefault="00456BE6" w:rsidP="00456BE6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21</w:t>
      </w:r>
      <w:r w:rsidRPr="00BD561D">
        <w:rPr>
          <w:rStyle w:val="31"/>
          <w:sz w:val="28"/>
          <w:szCs w:val="28"/>
        </w:rPr>
        <w:t xml:space="preserve"> год – </w:t>
      </w:r>
      <w:r w:rsidR="0076071C">
        <w:rPr>
          <w:rStyle w:val="31"/>
          <w:sz w:val="28"/>
          <w:szCs w:val="28"/>
        </w:rPr>
        <w:t>1042,8</w:t>
      </w:r>
      <w:r w:rsidRPr="00BD561D">
        <w:rPr>
          <w:rStyle w:val="31"/>
          <w:sz w:val="28"/>
          <w:szCs w:val="28"/>
        </w:rPr>
        <w:t xml:space="preserve">тыс. рублей: средства краевого бюджета – </w:t>
      </w:r>
      <w:r w:rsidR="0076071C">
        <w:rPr>
          <w:rStyle w:val="31"/>
          <w:sz w:val="28"/>
          <w:szCs w:val="28"/>
        </w:rPr>
        <w:t>979,3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 w:rsidR="0076071C">
        <w:rPr>
          <w:rStyle w:val="31"/>
          <w:sz w:val="28"/>
          <w:szCs w:val="28"/>
        </w:rPr>
        <w:t>63,5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тыс.рублей.</w:t>
      </w:r>
    </w:p>
    <w:p w:rsidR="0076071C" w:rsidRDefault="00456BE6" w:rsidP="0076071C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D561D">
        <w:rPr>
          <w:rStyle w:val="31"/>
          <w:sz w:val="28"/>
          <w:szCs w:val="28"/>
        </w:rPr>
        <w:t>20</w:t>
      </w:r>
      <w:r>
        <w:rPr>
          <w:rStyle w:val="31"/>
          <w:sz w:val="28"/>
          <w:szCs w:val="28"/>
        </w:rPr>
        <w:t>22</w:t>
      </w:r>
      <w:r w:rsidRPr="00BD561D">
        <w:rPr>
          <w:rStyle w:val="31"/>
          <w:sz w:val="28"/>
          <w:szCs w:val="28"/>
        </w:rPr>
        <w:t xml:space="preserve"> год –</w:t>
      </w:r>
      <w:r w:rsidR="0076071C">
        <w:rPr>
          <w:rStyle w:val="31"/>
          <w:sz w:val="28"/>
          <w:szCs w:val="28"/>
        </w:rPr>
        <w:t xml:space="preserve"> 1042,8</w:t>
      </w:r>
      <w:r w:rsidR="0076071C" w:rsidRPr="00BD561D">
        <w:rPr>
          <w:rStyle w:val="31"/>
          <w:sz w:val="28"/>
          <w:szCs w:val="28"/>
        </w:rPr>
        <w:t xml:space="preserve">тыс. рублей: средства краевого бюджета – </w:t>
      </w:r>
      <w:r w:rsidR="0076071C">
        <w:rPr>
          <w:rStyle w:val="31"/>
          <w:sz w:val="28"/>
          <w:szCs w:val="28"/>
        </w:rPr>
        <w:t>979,3</w:t>
      </w:r>
      <w:r w:rsidR="0076071C"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 w:rsidR="0076071C">
        <w:rPr>
          <w:rStyle w:val="31"/>
          <w:sz w:val="28"/>
          <w:szCs w:val="28"/>
        </w:rPr>
        <w:t>63,5</w:t>
      </w:r>
      <w:r w:rsidR="0076071C"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 w:rsidR="0076071C">
        <w:rPr>
          <w:rStyle w:val="31"/>
          <w:sz w:val="28"/>
          <w:szCs w:val="28"/>
        </w:rPr>
        <w:t>0,00</w:t>
      </w:r>
      <w:r w:rsidR="0076071C" w:rsidRPr="00BD561D">
        <w:rPr>
          <w:rStyle w:val="31"/>
          <w:sz w:val="28"/>
          <w:szCs w:val="28"/>
        </w:rPr>
        <w:t xml:space="preserve"> тыс.рублей.</w:t>
      </w:r>
    </w:p>
    <w:p w:rsidR="0076071C" w:rsidRDefault="0076071C" w:rsidP="0076071C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>2023 год - 1042,8</w:t>
      </w:r>
      <w:r w:rsidRPr="00BD561D">
        <w:rPr>
          <w:rStyle w:val="31"/>
          <w:sz w:val="28"/>
          <w:szCs w:val="28"/>
        </w:rPr>
        <w:t xml:space="preserve">тыс. рублей: средства краевого бюджета – </w:t>
      </w:r>
      <w:r>
        <w:rPr>
          <w:rStyle w:val="31"/>
          <w:sz w:val="28"/>
          <w:szCs w:val="28"/>
        </w:rPr>
        <w:t>979,3</w:t>
      </w:r>
      <w:r w:rsidRPr="00BD561D">
        <w:rPr>
          <w:rStyle w:val="31"/>
          <w:sz w:val="28"/>
          <w:szCs w:val="28"/>
        </w:rPr>
        <w:t xml:space="preserve"> тыс. рублей, средства  местного бюджета – </w:t>
      </w:r>
      <w:r>
        <w:rPr>
          <w:rStyle w:val="31"/>
          <w:sz w:val="28"/>
          <w:szCs w:val="28"/>
        </w:rPr>
        <w:t>63,5</w:t>
      </w:r>
      <w:r w:rsidRPr="00BD561D">
        <w:rPr>
          <w:rStyle w:val="31"/>
          <w:sz w:val="28"/>
          <w:szCs w:val="28"/>
        </w:rPr>
        <w:t xml:space="preserve"> тыс. рублей средства из внебюджетных источников </w:t>
      </w:r>
      <w:r>
        <w:rPr>
          <w:rStyle w:val="31"/>
          <w:sz w:val="28"/>
          <w:szCs w:val="28"/>
        </w:rPr>
        <w:t>0,00</w:t>
      </w:r>
      <w:r w:rsidRPr="00BD561D">
        <w:rPr>
          <w:rStyle w:val="31"/>
          <w:sz w:val="28"/>
          <w:szCs w:val="28"/>
        </w:rPr>
        <w:t xml:space="preserve"> тыс.рублей.</w:t>
      </w:r>
    </w:p>
    <w:p w:rsidR="006041E5" w:rsidRPr="00BD561D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D561D">
        <w:rPr>
          <w:rStyle w:val="31"/>
          <w:sz w:val="28"/>
          <w:szCs w:val="28"/>
        </w:rPr>
        <w:t>Ресурсное обеспечение реализации подпрограммы за счет средств всех источников представлено в приложении2 к настоящей подпрограмме.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rPr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1E5" w:rsidRPr="00BD561D">
          <w:pgSz w:w="11906" w:h="16838"/>
          <w:pgMar w:top="1134" w:right="851" w:bottom="1134" w:left="1701" w:header="709" w:footer="709" w:gutter="0"/>
          <w:cols w:space="720"/>
        </w:sect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BD561D">
        <w:rPr>
          <w:rFonts w:ascii="Times New Roman" w:hAnsi="Times New Roman" w:cs="Times New Roman"/>
          <w:sz w:val="28"/>
          <w:szCs w:val="28"/>
        </w:rPr>
        <w:br/>
        <w:t>к подпрограмме 2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«Устойчивое развитие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>сельских территорий»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целевых индикаторов подпрограммы </w:t>
      </w: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2"/>
        <w:gridCol w:w="4260"/>
        <w:gridCol w:w="1277"/>
        <w:gridCol w:w="3119"/>
        <w:gridCol w:w="987"/>
        <w:gridCol w:w="993"/>
        <w:gridCol w:w="851"/>
        <w:gridCol w:w="1020"/>
        <w:gridCol w:w="115"/>
        <w:gridCol w:w="966"/>
        <w:gridCol w:w="24"/>
        <w:gridCol w:w="851"/>
      </w:tblGrid>
      <w:tr w:rsidR="00357672" w:rsidRPr="00BD561D" w:rsidTr="00357672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7F1DB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1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7F1DB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72" w:rsidRPr="00357672" w:rsidRDefault="00357672" w:rsidP="007F1DB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72" w:rsidRDefault="00357672" w:rsidP="0035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672" w:rsidRDefault="00357672" w:rsidP="00357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F1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7672" w:rsidRPr="00357672" w:rsidRDefault="00357672" w:rsidP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E2" w:rsidRPr="00357672" w:rsidRDefault="00A614E2" w:rsidP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  <w:p w:rsidR="00357672" w:rsidRPr="00A614E2" w:rsidRDefault="00A614E2" w:rsidP="007F1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7F1DB3">
              <w:rPr>
                <w:rFonts w:ascii="Times New Roman" w:hAnsi="Times New Roman"/>
                <w:sz w:val="24"/>
                <w:szCs w:val="24"/>
              </w:rPr>
              <w:t>3</w:t>
            </w:r>
            <w:r w:rsidRPr="003576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57672" w:rsidRPr="00BD561D" w:rsidTr="00357672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357672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672" w:rsidRPr="00357672" w:rsidRDefault="003576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3" w:rsidRPr="00BD561D" w:rsidTr="0035767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1DB3" w:rsidRPr="00357672" w:rsidRDefault="007F1DB3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7F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7F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7F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7F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7F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7F1DB3" w:rsidRPr="00BD561D" w:rsidTr="0035767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C50385" w:rsidP="00C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 скота и птицы на убой (в живом весе) по сельхозтоваропроизводителям района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C50385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</w:t>
            </w:r>
            <w:r w:rsidR="009E41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C50385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  <w:r w:rsidR="009E41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C50385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</w:t>
            </w:r>
            <w:r w:rsidR="009E41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C50385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</w:t>
            </w:r>
            <w:r w:rsidR="009E41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C50385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9E41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8812</w:t>
            </w:r>
          </w:p>
        </w:tc>
      </w:tr>
      <w:tr w:rsidR="007F1DB3" w:rsidRPr="00BD561D" w:rsidTr="0035767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C50385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 по сельхозтоваропроизводителям района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C50385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902</w:t>
            </w:r>
            <w:r w:rsidR="009E41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3" w:rsidRPr="00357672" w:rsidRDefault="00C50385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904</w:t>
            </w:r>
            <w:r w:rsidR="009E41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9085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9140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45507</w:t>
            </w:r>
          </w:p>
        </w:tc>
      </w:tr>
      <w:tr w:rsidR="007F1DB3" w:rsidRPr="00BD561D" w:rsidTr="00357672">
        <w:trPr>
          <w:cantSplit/>
          <w:trHeight w:val="1083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Ввод в посевную площадь залежных земель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F1DB3" w:rsidRPr="00357672" w:rsidRDefault="007F1DB3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1DB3" w:rsidRPr="00357672" w:rsidRDefault="007F1DB3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B3" w:rsidRPr="00357672" w:rsidRDefault="009E41C1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1DB3" w:rsidRPr="00357672" w:rsidRDefault="009E41C1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7F1DB3" w:rsidRPr="00BD561D" w:rsidTr="00A614E2">
        <w:trPr>
          <w:cantSplit/>
          <w:trHeight w:val="112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 убойного цеха:</w:t>
            </w:r>
          </w:p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Мясо и пищевые субпродукты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9E41C1" w:rsidP="009E4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734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колбасных изделий в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перепелиных яиц в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1296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Сбор молока у ЛПХ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7600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благополучателей к 2019 году:</w:t>
            </w:r>
          </w:p>
          <w:p w:rsidR="007F1DB3" w:rsidRPr="00357672" w:rsidRDefault="007F1DB3" w:rsidP="0035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- по обеспечению централизованным водоснабжением в с.Агинское до;</w:t>
            </w:r>
          </w:p>
          <w:p w:rsidR="007F1DB3" w:rsidRPr="00357672" w:rsidRDefault="007F1DB3" w:rsidP="0035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- занимающихся физкультурой и спортом в с. Межово до;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F1DB3" w:rsidRPr="00BD561D" w:rsidTr="00A614E2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DB3" w:rsidRPr="00357672" w:rsidRDefault="007F1DB3" w:rsidP="00357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в с. Унер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B3" w:rsidRPr="00357672" w:rsidRDefault="007F1DB3" w:rsidP="003576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B3" w:rsidRPr="00357672" w:rsidRDefault="007F1DB3" w:rsidP="0035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B875F8" w:rsidRPr="00BD561D" w:rsidRDefault="00B875F8" w:rsidP="0035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72" w:rsidRDefault="00357672" w:rsidP="006041E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9E41C1" w:rsidRDefault="009E41C1" w:rsidP="006041E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9E41C1" w:rsidRDefault="009E41C1" w:rsidP="006041E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9E41C1" w:rsidRDefault="009E41C1" w:rsidP="006041E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9E41C1" w:rsidRDefault="009E41C1" w:rsidP="006041E5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ind w:left="9214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BD561D">
        <w:rPr>
          <w:rFonts w:ascii="Times New Roman" w:hAnsi="Times New Roman" w:cs="Times New Roman"/>
          <w:sz w:val="28"/>
          <w:szCs w:val="28"/>
        </w:rPr>
        <w:br/>
        <w:t>к подпрограмме 2 «Устойчивое развитие сельских территорий»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</w:p>
    <w:p w:rsidR="006041E5" w:rsidRPr="00BD561D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7" w:type="pct"/>
        <w:tblInd w:w="-400" w:type="dxa"/>
        <w:tblLayout w:type="fixed"/>
        <w:tblLook w:val="00A0"/>
      </w:tblPr>
      <w:tblGrid>
        <w:gridCol w:w="506"/>
        <w:gridCol w:w="42"/>
        <w:gridCol w:w="2937"/>
        <w:gridCol w:w="91"/>
        <w:gridCol w:w="1472"/>
        <w:gridCol w:w="18"/>
        <w:gridCol w:w="544"/>
        <w:gridCol w:w="537"/>
        <w:gridCol w:w="31"/>
        <w:gridCol w:w="574"/>
        <w:gridCol w:w="562"/>
        <w:gridCol w:w="1136"/>
        <w:gridCol w:w="1136"/>
        <w:gridCol w:w="849"/>
        <w:gridCol w:w="971"/>
        <w:gridCol w:w="18"/>
        <w:gridCol w:w="971"/>
        <w:gridCol w:w="18"/>
        <w:gridCol w:w="43"/>
        <w:gridCol w:w="1374"/>
        <w:gridCol w:w="18"/>
        <w:gridCol w:w="37"/>
        <w:gridCol w:w="2217"/>
        <w:gridCol w:w="43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362"/>
      </w:tblGrid>
      <w:tr w:rsidR="00A614E2" w:rsidRPr="00BD561D" w:rsidTr="006068AE">
        <w:trPr>
          <w:gridAfter w:val="10"/>
          <w:wAfter w:w="2357" w:type="pct"/>
          <w:trHeight w:val="675"/>
        </w:trPr>
        <w:tc>
          <w:tcPr>
            <w:tcW w:w="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подпрограммы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5" w:rsidRPr="00A614E2" w:rsidRDefault="0060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068AE" w:rsidRPr="00BD561D" w:rsidTr="006068AE">
        <w:trPr>
          <w:gridAfter w:val="11"/>
          <w:wAfter w:w="2364" w:type="pct"/>
          <w:cantSplit/>
          <w:trHeight w:val="1134"/>
        </w:trPr>
        <w:tc>
          <w:tcPr>
            <w:tcW w:w="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Pr="00A614E2" w:rsidRDefault="00A61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 w:rsidP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6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 w:rsidP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A86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Pr="00A614E2" w:rsidRDefault="00A614E2" w:rsidP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A86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 w:rsidP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A86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на период 201</w:t>
            </w:r>
            <w:r w:rsidR="003C6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6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614E2" w:rsidRPr="00A614E2" w:rsidRDefault="00A614E2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Pr="00A614E2" w:rsidRDefault="00A61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4E2" w:rsidRPr="00BD561D" w:rsidTr="006068AE">
        <w:trPr>
          <w:gridAfter w:val="10"/>
          <w:wAfter w:w="2357" w:type="pct"/>
          <w:trHeight w:val="268"/>
        </w:trPr>
        <w:tc>
          <w:tcPr>
            <w:tcW w:w="2643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E2" w:rsidRPr="00A614E2" w:rsidRDefault="00A614E2">
            <w:pPr>
              <w:spacing w:after="0" w:line="240" w:lineRule="auto"/>
              <w:ind w:left="2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A614E2" w:rsidRPr="00A614E2" w:rsidRDefault="00A614E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RPr="00BD561D" w:rsidTr="006068AE">
        <w:trPr>
          <w:gridAfter w:val="10"/>
          <w:wAfter w:w="2357" w:type="pct"/>
          <w:trHeight w:val="268"/>
        </w:trPr>
        <w:tc>
          <w:tcPr>
            <w:tcW w:w="2643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E2" w:rsidRP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Задача1: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6068AE" w:rsidRPr="00BD561D" w:rsidTr="006068AE">
        <w:trPr>
          <w:gridAfter w:val="11"/>
          <w:wAfter w:w="2364" w:type="pct"/>
          <w:trHeight w:val="268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01" w:rsidRPr="00A614E2" w:rsidRDefault="00A86501" w:rsidP="00A8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01" w:rsidRPr="00A614E2" w:rsidRDefault="00A86501" w:rsidP="0018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юридическим</w:t>
            </w:r>
            <w:r w:rsidR="0018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 и индивидуальным предпринимателям на приобретение сельскохозяйственной техники и оборудования за счет средств краевого </w:t>
            </w:r>
            <w:r w:rsidR="0018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501" w:rsidRPr="00A614E2" w:rsidRDefault="00A86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501" w:rsidRPr="00A614E2" w:rsidRDefault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501" w:rsidRPr="00A614E2" w:rsidRDefault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501" w:rsidRPr="00A614E2" w:rsidRDefault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501" w:rsidRPr="00A614E2" w:rsidRDefault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501" w:rsidRDefault="0018093D" w:rsidP="00A8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501" w:rsidRDefault="0018093D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501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01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01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01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30900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501" w:rsidRPr="00A614E2" w:rsidRDefault="0018093D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мест-15</w:t>
            </w:r>
          </w:p>
        </w:tc>
      </w:tr>
      <w:tr w:rsidR="006068AE" w:rsidRPr="00BD561D" w:rsidTr="006068AE">
        <w:trPr>
          <w:gridAfter w:val="11"/>
          <w:wAfter w:w="2364" w:type="pct"/>
          <w:trHeight w:val="268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93D" w:rsidRDefault="0018093D" w:rsidP="00A8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93D" w:rsidRDefault="0018093D" w:rsidP="0018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районного бюджета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93D" w:rsidRPr="00A614E2" w:rsidRDefault="00180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93D" w:rsidRPr="00A614E2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93D" w:rsidRPr="00A614E2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93D" w:rsidRPr="00A614E2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93D" w:rsidRPr="00A614E2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93D" w:rsidRDefault="0018093D" w:rsidP="00A8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93D" w:rsidRDefault="0018093D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93D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3D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3D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3D" w:rsidRDefault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339,5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93D" w:rsidRDefault="0018093D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E" w:rsidRPr="00BD561D" w:rsidTr="006068AE">
        <w:trPr>
          <w:gridAfter w:val="11"/>
          <w:wAfter w:w="2364" w:type="pct"/>
          <w:trHeight w:val="1090"/>
        </w:trPr>
        <w:tc>
          <w:tcPr>
            <w:tcW w:w="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8AE" w:rsidRPr="00A614E2" w:rsidRDefault="006068AE" w:rsidP="0018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A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 приобретению </w:t>
            </w:r>
          </w:p>
          <w:p w:rsidR="006068AE" w:rsidRPr="00A614E2" w:rsidRDefault="006068AE" w:rsidP="0018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сельскохозяйственной техники и оборудования за счет средств внебюджетных источников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A8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8748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068AE" w:rsidRPr="00A614E2" w:rsidRDefault="006068AE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8748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8AE" w:rsidRPr="00A614E2" w:rsidRDefault="006068AE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E" w:rsidRPr="00BD561D" w:rsidTr="006068AE">
        <w:trPr>
          <w:gridAfter w:val="11"/>
          <w:wAfter w:w="2364" w:type="pct"/>
          <w:trHeight w:val="2205"/>
        </w:trPr>
        <w:tc>
          <w:tcPr>
            <w:tcW w:w="9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8AE" w:rsidRPr="00A614E2" w:rsidRDefault="006068AE" w:rsidP="0018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Default="006068AE" w:rsidP="00A8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Default="006068AE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Default="006068AE" w:rsidP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Default="006068AE" w:rsidP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Default="006068AE" w:rsidP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Default="006068AE" w:rsidP="00180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068AE" w:rsidRPr="00A614E2" w:rsidRDefault="006068AE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E" w:rsidRPr="00BD561D" w:rsidTr="006068AE">
        <w:trPr>
          <w:gridAfter w:val="11"/>
          <w:wAfter w:w="2364" w:type="pct"/>
          <w:trHeight w:val="268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Итого по 1.1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39987,5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39987,5</w:t>
            </w:r>
          </w:p>
        </w:tc>
        <w:tc>
          <w:tcPr>
            <w:tcW w:w="36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A64" w:rsidRPr="00BD561D" w:rsidTr="007A078E">
        <w:trPr>
          <w:cantSplit/>
          <w:trHeight w:val="563"/>
        </w:trPr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задаче1.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39987,5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64" w:rsidRP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A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39987,5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39987,5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39987,5</w:t>
            </w:r>
          </w:p>
        </w:tc>
      </w:tr>
      <w:tr w:rsidR="00842A64" w:rsidRPr="00BD561D" w:rsidTr="007A078E">
        <w:trPr>
          <w:cantSplit/>
          <w:trHeight w:val="62"/>
        </w:trPr>
        <w:tc>
          <w:tcPr>
            <w:tcW w:w="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Pr="00A614E2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gridSpan w:val="5"/>
            <w:vMerge/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Pr="00A614E2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Default="00842A64" w:rsidP="007A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Default="00842A64" w:rsidP="007A0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842A64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842A64" w:rsidRDefault="00842A64" w:rsidP="007A0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68AE" w:rsidRPr="00BD561D" w:rsidTr="00842A64">
        <w:trPr>
          <w:gridAfter w:val="14"/>
          <w:wAfter w:w="2736" w:type="pct"/>
          <w:cantSplit/>
          <w:trHeight w:val="2262"/>
        </w:trPr>
        <w:tc>
          <w:tcPr>
            <w:tcW w:w="22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E" w:rsidRDefault="006068A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AE" w:rsidRDefault="006068A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AE" w:rsidRDefault="006068A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AE" w:rsidRDefault="006068A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AE" w:rsidRPr="00A614E2" w:rsidRDefault="006068A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Задача 2: Развитие инженерной, транспортной и социальной инфраструктуры сельских поселений.</w:t>
            </w:r>
          </w:p>
          <w:p w:rsidR="006068AE" w:rsidRPr="00A614E2" w:rsidRDefault="006068AE" w:rsidP="00606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E" w:rsidRPr="00BD561D" w:rsidTr="006068AE">
        <w:trPr>
          <w:gridAfter w:val="11"/>
          <w:wAfter w:w="2364" w:type="pct"/>
          <w:cantSplit/>
          <w:trHeight w:val="1134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E" w:rsidRPr="00A614E2" w:rsidRDefault="006068AE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14E2">
              <w:rPr>
                <w:sz w:val="24"/>
                <w:szCs w:val="24"/>
              </w:rPr>
              <w:t xml:space="preserve">Строительство и ремонт инженерной, транспортной и социальной инфраструктуры сельских поселений (строительство водопровода в с. Агинское, ремонт улично-дорожной сети в с. Унер, строительство футбольного поля в с. Межово) за счет средств местного бюджета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1020082240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101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8AE" w:rsidRPr="00A614E2" w:rsidRDefault="006068AE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AE" w:rsidRPr="00A614E2" w:rsidRDefault="006068AE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8AE" w:rsidRPr="00A614E2" w:rsidRDefault="00606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благополучателей к 2019 году:</w:t>
            </w:r>
          </w:p>
          <w:p w:rsidR="006068AE" w:rsidRPr="00A614E2" w:rsidRDefault="0060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по обеспечению централизованным водоснабжением в с. Агинское  до 327 человек;</w:t>
            </w:r>
          </w:p>
          <w:p w:rsidR="006068AE" w:rsidRPr="00A614E2" w:rsidRDefault="0060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 занимающихся физкультурой и спортом в с. Межово до 200 человек.</w:t>
            </w:r>
          </w:p>
          <w:p w:rsidR="006068AE" w:rsidRPr="00A614E2" w:rsidRDefault="006068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-Улучшение качества улично-дорожной сети в с. Унер -2 км.</w:t>
            </w:r>
          </w:p>
        </w:tc>
      </w:tr>
      <w:tr w:rsidR="006068AE" w:rsidRPr="00BD561D" w:rsidTr="006068AE">
        <w:trPr>
          <w:gridAfter w:val="11"/>
          <w:wAfter w:w="2364" w:type="pct"/>
          <w:cantSplit/>
          <w:trHeight w:val="653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sz w:val="24"/>
                <w:szCs w:val="24"/>
              </w:rPr>
              <w:t>(*)Строительство и ремонт инженерной, транспортной и социальной инфраструктуры сельских поселений (строительство водопровода в с. Агинское, ремонт улично-дорожной сети в с. Унер, строительство футбольного поля в с. Межово)  за счет средств краевого бюджета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8AE" w:rsidRPr="00BD561D" w:rsidTr="004C1DCB">
        <w:trPr>
          <w:gridAfter w:val="11"/>
          <w:wAfter w:w="2364" w:type="pct"/>
          <w:cantSplit/>
          <w:trHeight w:val="443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606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5505,5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5505,5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AE" w:rsidRPr="00BD561D" w:rsidTr="004C1DCB">
        <w:trPr>
          <w:gridAfter w:val="11"/>
          <w:wAfter w:w="2364" w:type="pct"/>
          <w:cantSplit/>
          <w:trHeight w:val="748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E" w:rsidRPr="00A614E2" w:rsidRDefault="00606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68AE" w:rsidRPr="00A614E2" w:rsidRDefault="006068A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842A64" w:rsidP="00101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45493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842A64" w:rsidP="00101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8AE" w:rsidRPr="00A614E2" w:rsidRDefault="00606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AE" w:rsidRPr="00A614E2" w:rsidRDefault="006068AE" w:rsidP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AE" w:rsidRPr="00A614E2" w:rsidRDefault="00606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45493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AE" w:rsidRPr="00A614E2" w:rsidRDefault="006068AE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1E5" w:rsidRPr="00BD561D" w:rsidRDefault="004C1DCB" w:rsidP="006041E5">
      <w:pPr>
        <w:jc w:val="both"/>
        <w:rPr>
          <w:rStyle w:val="23"/>
          <w:rFonts w:eastAsia="Calibri"/>
          <w:bCs w:val="0"/>
          <w:sz w:val="28"/>
          <w:szCs w:val="28"/>
        </w:rPr>
      </w:pPr>
      <w:r w:rsidRPr="00BD561D">
        <w:rPr>
          <w:rFonts w:ascii="Times New Roman" w:hAnsi="Times New Roman" w:cs="Times New Roman"/>
          <w:sz w:val="28"/>
          <w:szCs w:val="28"/>
        </w:rPr>
        <w:t xml:space="preserve"> </w:t>
      </w:r>
      <w:r w:rsidR="006041E5" w:rsidRPr="00BD561D">
        <w:rPr>
          <w:rFonts w:ascii="Times New Roman" w:hAnsi="Times New Roman" w:cs="Times New Roman"/>
          <w:sz w:val="28"/>
          <w:szCs w:val="28"/>
        </w:rPr>
        <w:t>(*) – привлечение средств краевого бюджета и внебюджетных источников предполагается в рамках реализации закона Красноярского края  от 21.04.2016</w:t>
      </w:r>
      <w:r w:rsidR="006041E5" w:rsidRPr="00BD561D">
        <w:rPr>
          <w:rFonts w:ascii="Times New Roman" w:hAnsi="Times New Roman" w:cs="Times New Roman"/>
          <w:sz w:val="28"/>
          <w:szCs w:val="28"/>
        </w:rPr>
        <w:tab/>
        <w:t xml:space="preserve"> № 10-4429.</w:t>
      </w:r>
    </w:p>
    <w:p w:rsidR="006041E5" w:rsidRPr="00BD561D" w:rsidRDefault="006041E5" w:rsidP="00C9408D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75619C" w:rsidRPr="00BD561D" w:rsidRDefault="0075619C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  <w:sectPr w:rsidR="0075619C" w:rsidRPr="00BD561D" w:rsidSect="007561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619C" w:rsidRPr="00BD561D" w:rsidRDefault="0075619C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C9408D" w:rsidRPr="00BD561D" w:rsidRDefault="00C9408D" w:rsidP="00C9408D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/>
          <w:b/>
          <w:bCs/>
          <w:sz w:val="28"/>
          <w:szCs w:val="28"/>
        </w:rPr>
        <w:t>Подпрограмма 3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D561D">
        <w:rPr>
          <w:rFonts w:ascii="Times New Roman" w:eastAsia="Times New Roman" w:hAnsi="Times New Roman"/>
          <w:b/>
          <w:bCs/>
          <w:sz w:val="28"/>
          <w:szCs w:val="28"/>
        </w:rPr>
        <w:t xml:space="preserve">«Обеспечение реализации муниципальной  программы </w:t>
      </w:r>
      <w:r w:rsidRPr="00BD561D">
        <w:rPr>
          <w:rFonts w:ascii="Times New Roman" w:eastAsia="Times New Roman" w:hAnsi="Times New Roman"/>
          <w:b/>
          <w:bCs/>
          <w:sz w:val="28"/>
          <w:szCs w:val="28"/>
        </w:rPr>
        <w:br/>
        <w:t>и прочие мероприятия»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BD561D">
        <w:rPr>
          <w:rFonts w:ascii="Times New Roman" w:eastAsia="Times New Roman" w:hAnsi="Times New Roman"/>
          <w:b/>
          <w:sz w:val="28"/>
          <w:szCs w:val="28"/>
        </w:rPr>
        <w:t>1. Паспорт подпрограммы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«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BD561D">
              <w:rPr>
                <w:rFonts w:ascii="Times New Roman" w:hAnsi="Times New Roman"/>
                <w:sz w:val="28"/>
                <w:szCs w:val="28"/>
              </w:rPr>
              <w:t>» (далее - подпрограмма)</w:t>
            </w:r>
          </w:p>
        </w:tc>
      </w:tr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C9408D" w:rsidRPr="00BD561D" w:rsidTr="00C9408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в лице отдела сельского хозяйства администрации Саянского района</w:t>
            </w:r>
          </w:p>
        </w:tc>
      </w:tr>
      <w:tr w:rsidR="00C9408D" w:rsidRPr="00BD561D" w:rsidTr="00C9408D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-предупреждение возникновения и распространения заразных болезней животных; 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-доведение искусственного осеменения маточного поголовья в ЛПХ до 40 процентов;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-совершенствование продуктивных и породных качеств животных; </w:t>
            </w:r>
          </w:p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C9408D" w:rsidRPr="00BD561D" w:rsidTr="00C9408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D" w:rsidRPr="00BD561D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-доведение искусственного осеменения маточного поголовья в ЛПХ до 40 процентов;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-доля исполненных бюджетных ассигнований, предусмотренных в программном виде, не менее 93% ежегодно;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-укомплектованность должностей муниципальных служащих в отделе сельского хозяйства к 202</w:t>
            </w:r>
            <w:r w:rsidR="00842A64">
              <w:rPr>
                <w:rFonts w:ascii="Times New Roman" w:hAnsi="Times New Roman"/>
                <w:sz w:val="28"/>
                <w:szCs w:val="28"/>
              </w:rPr>
              <w:t>3</w:t>
            </w:r>
            <w:r w:rsidRPr="00BD561D">
              <w:rPr>
                <w:rFonts w:ascii="Times New Roman" w:hAnsi="Times New Roman"/>
                <w:sz w:val="28"/>
                <w:szCs w:val="28"/>
              </w:rPr>
              <w:t xml:space="preserve"> году -</w:t>
            </w:r>
            <w:r w:rsidRPr="00BD561D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C9408D" w:rsidRPr="00BD561D" w:rsidRDefault="00C9408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9408D" w:rsidRPr="00BD561D" w:rsidTr="00C9408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 w:rsidP="00842A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842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D" w:rsidRPr="00BD561D" w:rsidRDefault="00C9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     Объем финансирования подпрограммы на период 2019 -202</w:t>
            </w:r>
            <w:r w:rsidR="00B52F8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 годы составит 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12097,8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рублей, 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C9408D" w:rsidRPr="00BD561D" w:rsidRDefault="00C9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D21295">
              <w:rPr>
                <w:rFonts w:ascii="Times New Roman" w:hAnsi="Times New Roman"/>
                <w:bCs/>
                <w:sz w:val="28"/>
                <w:szCs w:val="28"/>
              </w:rPr>
              <w:t>12097,8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t xml:space="preserve">тыс. руб., </w:t>
            </w:r>
            <w:r w:rsidRPr="00BD561D">
              <w:rPr>
                <w:rFonts w:ascii="Times New Roman" w:hAnsi="Times New Roman"/>
                <w:bCs/>
                <w:sz w:val="28"/>
                <w:szCs w:val="28"/>
              </w:rPr>
              <w:br/>
              <w:t>из них:</w:t>
            </w:r>
          </w:p>
          <w:p w:rsidR="00C9408D" w:rsidRPr="00BD561D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2019 год -  2931,0 тыс.руб.;</w:t>
            </w:r>
          </w:p>
          <w:p w:rsidR="00C9408D" w:rsidRPr="00BD561D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161">
              <w:rPr>
                <w:rFonts w:ascii="Times New Roman" w:hAnsi="Times New Roman" w:cs="Times New Roman"/>
                <w:sz w:val="28"/>
                <w:szCs w:val="28"/>
              </w:rPr>
              <w:t>708,5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D21295" w:rsidRDefault="00C94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D21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161">
              <w:rPr>
                <w:rFonts w:ascii="Times New Roman" w:hAnsi="Times New Roman" w:cs="Times New Roman"/>
                <w:sz w:val="28"/>
                <w:szCs w:val="28"/>
              </w:rPr>
              <w:t>708,5</w:t>
            </w: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408D" w:rsidRPr="00BD561D" w:rsidRDefault="00D21295" w:rsidP="00757161">
            <w:pPr>
              <w:pStyle w:val="ConsPlusNonformat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-  3</w:t>
            </w:r>
            <w:r w:rsidR="00757161">
              <w:rPr>
                <w:rFonts w:ascii="Times New Roman" w:hAnsi="Times New Roman" w:cs="Times New Roman"/>
                <w:sz w:val="28"/>
                <w:szCs w:val="28"/>
              </w:rPr>
              <w:t>708,5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C9408D" w:rsidRPr="00BD561D" w:rsidTr="00C9408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D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  <w:p w:rsidR="00C9408D" w:rsidRPr="00BD561D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561D">
              <w:rPr>
                <w:rFonts w:ascii="Times New Roman" w:hAnsi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C9408D" w:rsidRPr="00BD561D" w:rsidRDefault="00C9408D" w:rsidP="00C9408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2. Постановка районной проблемы и обоснование необходимости разработки подпрограммы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Сохраняется проблема текучести кадров в органах исполнительной власти. </w:t>
      </w:r>
      <w:r w:rsidRPr="00BD561D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кадрового резерва на конкурсной основе является важнейшим механизмом, позволяющим осуществлять оперативную и </w:t>
      </w:r>
      <w:r w:rsidRPr="00BD561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61D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автоматизированной системы управления агропромышленным комплексом на территории района.</w:t>
      </w:r>
    </w:p>
    <w:p w:rsidR="00C9408D" w:rsidRPr="00BD561D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C9408D" w:rsidRPr="00BD561D" w:rsidRDefault="00C9408D" w:rsidP="00C94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C9408D" w:rsidRPr="00BD561D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контроль за техническим состоянием тракторов и самоходных машин, а также других функций.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Для достижения этой цели предстоит решение следующих задач: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обеспечение реализации государственной аграрной политики </w:t>
      </w:r>
      <w:r w:rsidRPr="00BD561D">
        <w:rPr>
          <w:rFonts w:ascii="Times New Roman" w:hAnsi="Times New Roman"/>
          <w:sz w:val="28"/>
          <w:szCs w:val="28"/>
        </w:rPr>
        <w:br/>
        <w:t>на территории Саянского района;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повышение качества оказания органами местного самоуправления Саянского района государственных услуг, выполнения работ в сфере </w:t>
      </w:r>
      <w:r w:rsidRPr="00BD561D">
        <w:rPr>
          <w:rFonts w:ascii="Times New Roman" w:hAnsi="Times New Roman"/>
          <w:sz w:val="28"/>
          <w:szCs w:val="28"/>
        </w:rPr>
        <w:lastRenderedPageBreak/>
        <w:t>развития агропромышленного комплекса;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использование информационных ресурсов в сфере управления агропромышленным комплексом;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- обеспечение взаимодействия министерства сельского хозяйства </w:t>
      </w:r>
      <w:r w:rsidRPr="00BD561D">
        <w:rPr>
          <w:rFonts w:ascii="Times New Roman" w:hAnsi="Times New Roman"/>
          <w:sz w:val="28"/>
          <w:szCs w:val="28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5619C" w:rsidRPr="00BD561D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Достижение целей подпрограммы осуществляться путем решения следующих задач: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-предупреждение возникновения и распространения заразных болезней животных,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увеличение искусственного осеменения маточного поголовья в ЛПХ,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-совершенствование продуктивных и породных качеств животных,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укомплектованность должностей муниципальных служащих в отделе сельского хозяйства;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-  доля муниципальных служащих органов отдела сельского хозяйства, прошедших повышение квалификации в течении последних 3 лет, в общей их численности;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11" w:anchor="Par3705#Par3705" w:history="1">
        <w:r w:rsidRPr="00BD561D">
          <w:rPr>
            <w:rStyle w:val="a6"/>
            <w:rFonts w:ascii="Times New Roman" w:hAnsi="Times New Roman"/>
            <w:sz w:val="28"/>
            <w:szCs w:val="28"/>
          </w:rPr>
          <w:t>приложении № 1</w:t>
        </w:r>
      </w:hyperlink>
      <w:r w:rsidRPr="00BD561D">
        <w:rPr>
          <w:rFonts w:ascii="Times New Roman" w:hAnsi="Times New Roman"/>
          <w:sz w:val="28"/>
          <w:szCs w:val="28"/>
        </w:rPr>
        <w:br/>
        <w:t>к настоящей подпрограмме.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Подпрограмма реализуется в 2019 – 202</w:t>
      </w:r>
      <w:r w:rsidR="00757161">
        <w:rPr>
          <w:rFonts w:ascii="Times New Roman" w:hAnsi="Times New Roman"/>
          <w:sz w:val="28"/>
          <w:szCs w:val="28"/>
        </w:rPr>
        <w:t>3</w:t>
      </w:r>
      <w:r w:rsidRPr="00BD561D">
        <w:rPr>
          <w:rFonts w:ascii="Times New Roman" w:hAnsi="Times New Roman"/>
          <w:sz w:val="28"/>
          <w:szCs w:val="28"/>
        </w:rPr>
        <w:t xml:space="preserve"> годах.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61D">
        <w:rPr>
          <w:rFonts w:ascii="Times New Roman" w:hAnsi="Times New Roman"/>
          <w:b/>
          <w:sz w:val="28"/>
          <w:szCs w:val="28"/>
        </w:rPr>
        <w:t>4. Механизм реализации подпрограммы</w:t>
      </w:r>
    </w:p>
    <w:p w:rsidR="0075619C" w:rsidRPr="00BD561D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D561D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61D"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 средства местного и  краевого бюджетов.</w:t>
      </w:r>
    </w:p>
    <w:p w:rsidR="0075619C" w:rsidRPr="00BD561D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75619C" w:rsidRPr="00BD561D" w:rsidRDefault="0075619C" w:rsidP="00101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- субвенции бюджету  Саянского района.</w:t>
      </w:r>
    </w:p>
    <w:p w:rsidR="0075619C" w:rsidRPr="00BD561D" w:rsidRDefault="0075619C" w:rsidP="0010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>Мероприятие: Предупреждение возникновения и распространения заразных болезней животных.</w:t>
      </w:r>
    </w:p>
    <w:p w:rsidR="0075619C" w:rsidRPr="00BD561D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 4.1. Организация проведения мероприятий по отлову ,учету, содержанию и иному обращению с безнадзорными животными.</w:t>
      </w:r>
    </w:p>
    <w:p w:rsidR="0075619C" w:rsidRPr="00BD561D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1D">
        <w:rPr>
          <w:rFonts w:ascii="Times New Roman" w:hAnsi="Times New Roman"/>
          <w:sz w:val="28"/>
          <w:szCs w:val="28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</w:t>
      </w:r>
      <w:r w:rsidRPr="00BD561D">
        <w:rPr>
          <w:rFonts w:ascii="Times New Roman" w:hAnsi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 от 05.04.2013 №44-ФЗ.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 ,в п.2 «Цена контракта и порядок расчетов»   в п.п.2.2 и 2.3 определен порядок расчетов.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края.»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4.2. Организация искусственного осеменения маточного поголовья в ЛПХ.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Для определения потребности в пунктах искусственного осеменения ( 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В течении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техников  и.о.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lastRenderedPageBreak/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Отчет о расходовании денежных средств предоставляется отделом ветеринарии в администрацию Саянского района: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новых- в министерство сельского хозяйства Красноярского края.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 xml:space="preserve">Взаимодействие с муниципальными образованиями 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 xml:space="preserve">Красноярского края по реализации мероприятий муниципальной программы 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4.3. Субвенция администрации Саянского района на выполнение отдельных государственных полномочий.                           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5619C" w:rsidRPr="00101688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</w:t>
      </w:r>
      <w:r w:rsidRPr="00101688">
        <w:rPr>
          <w:rFonts w:ascii="Times New Roman" w:hAnsi="Times New Roman"/>
          <w:sz w:val="28"/>
          <w:szCs w:val="28"/>
        </w:rPr>
        <w:lastRenderedPageBreak/>
        <w:t xml:space="preserve">законом Красноярского края  о  краевом бюджете  на очередной  финансовый год и плановый период.            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5619C" w:rsidRPr="00101688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 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5. Управление подпрограммой и контроль за ходом ее выполнения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 xml:space="preserve">Текущий контроль за ходом реализации подпрограммы осуществляет администрация Саянского района в целом </w:t>
      </w:r>
    </w:p>
    <w:p w:rsidR="0075619C" w:rsidRPr="00101688" w:rsidRDefault="0075619C" w:rsidP="0075619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1688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целевым и эффективным расходованием средств местного бюджета осуществляет МКУ «Финансово-экономическое управление администрации Саянского района».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1688">
        <w:rPr>
          <w:rFonts w:ascii="Times New Roman" w:eastAsia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местного  бюджета осуществляет контрольно –счетный орган 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597F" w:rsidRPr="00101688" w:rsidRDefault="001D597F" w:rsidP="00454FD9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6. Оценка социально экономической эффективности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Социально-экономическая эффективность от реализации подпрограммных мероприятий выражается в</w:t>
      </w:r>
      <w:r w:rsidRPr="00101688">
        <w:rPr>
          <w:rFonts w:ascii="Times New Roman" w:hAnsi="Times New Roman"/>
          <w:sz w:val="28"/>
          <w:szCs w:val="28"/>
        </w:rPr>
        <w:t xml:space="preserve"> создании условий для реализации муниципальной программы и прочих мероприятий.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достижение целей и задач муниципальной программы в полном объеме;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12" w:history="1">
        <w:r w:rsidRPr="00101688">
          <w:rPr>
            <w:rStyle w:val="a6"/>
            <w:rFonts w:ascii="Times New Roman" w:eastAsia="Times New Roman" w:hAnsi="Times New Roman"/>
            <w:sz w:val="28"/>
            <w:szCs w:val="28"/>
          </w:rPr>
          <w:t>приложении № 1</w:t>
        </w:r>
      </w:hyperlink>
      <w:r w:rsidRPr="00101688">
        <w:rPr>
          <w:rFonts w:ascii="Times New Roman" w:eastAsia="Times New Roman" w:hAnsi="Times New Roman"/>
          <w:sz w:val="28"/>
          <w:szCs w:val="28"/>
        </w:rPr>
        <w:t xml:space="preserve"> к подпрограмме: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доля исполненных бюджетных ассигнований, предусмотренных в программном виде не менее 93%;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укомплектованность должностей муниципальных служащих в отделе сельского хозяйства к 202</w:t>
      </w:r>
      <w:r w:rsidR="00757161">
        <w:rPr>
          <w:rFonts w:ascii="Times New Roman" w:hAnsi="Times New Roman"/>
          <w:sz w:val="28"/>
          <w:szCs w:val="28"/>
        </w:rPr>
        <w:t>3</w:t>
      </w:r>
      <w:r w:rsidRPr="00101688">
        <w:rPr>
          <w:rFonts w:ascii="Times New Roman" w:hAnsi="Times New Roman"/>
          <w:sz w:val="28"/>
          <w:szCs w:val="28"/>
        </w:rPr>
        <w:t xml:space="preserve"> г-100%</w:t>
      </w:r>
    </w:p>
    <w:p w:rsidR="0075619C" w:rsidRPr="00101688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доля муниципальных служащих органов отдела сельского хозяйства, прошедших повышение квалификации , в общей их численности не менее 20% в ежегодно;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61" w:rsidRDefault="00757161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61" w:rsidRDefault="00757161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61" w:rsidRDefault="00757161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61" w:rsidRDefault="00757161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61" w:rsidRDefault="00757161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lastRenderedPageBreak/>
        <w:t>7.Мероприятия подпрограммы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101688" w:rsidRDefault="0075619C" w:rsidP="0075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1688">
        <w:rPr>
          <w:rFonts w:ascii="Times New Roman" w:eastAsia="Times New Roman" w:hAnsi="Times New Roman"/>
          <w:sz w:val="28"/>
          <w:szCs w:val="28"/>
        </w:rPr>
        <w:t>- о</w:t>
      </w:r>
      <w:r w:rsidRPr="00101688">
        <w:rPr>
          <w:rFonts w:ascii="Times New Roman" w:hAnsi="Times New Roman"/>
          <w:sz w:val="28"/>
          <w:szCs w:val="28"/>
        </w:rPr>
        <w:t>рганизация проведения мероприятий по отлову, учету, содержанию и иному обращению с безнадзорными животными</w:t>
      </w:r>
      <w:r w:rsidRPr="00101688">
        <w:rPr>
          <w:rFonts w:ascii="Times New Roman" w:eastAsia="Times New Roman" w:hAnsi="Times New Roman"/>
          <w:sz w:val="28"/>
          <w:szCs w:val="28"/>
        </w:rPr>
        <w:t>;</w:t>
      </w:r>
    </w:p>
    <w:p w:rsidR="0075619C" w:rsidRPr="00101688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688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5619C" w:rsidRPr="00101688" w:rsidRDefault="0075619C" w:rsidP="00756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688">
        <w:rPr>
          <w:rFonts w:ascii="Times New Roman" w:hAnsi="Times New Roman"/>
          <w:sz w:val="28"/>
          <w:szCs w:val="28"/>
        </w:rPr>
        <w:t xml:space="preserve">Перечень подпрограммных мероприятий представлен в приложении </w:t>
      </w:r>
      <w:r w:rsidRPr="00101688">
        <w:rPr>
          <w:rFonts w:ascii="Times New Roman" w:hAnsi="Times New Roman"/>
          <w:sz w:val="28"/>
          <w:szCs w:val="28"/>
        </w:rPr>
        <w:br/>
        <w:t>№ 2 к настоящей подпрограмме.</w:t>
      </w:r>
    </w:p>
    <w:p w:rsidR="0075619C" w:rsidRPr="00101688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  <w:r w:rsidRPr="00101688">
        <w:rPr>
          <w:rFonts w:ascii="Times New Roman" w:hAnsi="Times New Roman"/>
          <w:b/>
          <w:sz w:val="28"/>
          <w:szCs w:val="28"/>
        </w:rPr>
        <w:t>8.Ресурсное обеспечение подпрограммы</w:t>
      </w:r>
    </w:p>
    <w:p w:rsidR="0075619C" w:rsidRPr="00101688" w:rsidRDefault="0075619C" w:rsidP="0075619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</w:p>
    <w:p w:rsidR="0075619C" w:rsidRPr="00080AA7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AA7">
        <w:rPr>
          <w:rFonts w:ascii="Times New Roman" w:hAnsi="Times New Roman" w:cs="Times New Roman"/>
          <w:bCs/>
          <w:sz w:val="28"/>
          <w:szCs w:val="28"/>
        </w:rPr>
        <w:t xml:space="preserve">    Объем финансирования подпрограммы на период 2019 -202</w:t>
      </w:r>
      <w:r w:rsidR="00080AA7" w:rsidRPr="00080AA7">
        <w:rPr>
          <w:rFonts w:ascii="Times New Roman" w:hAnsi="Times New Roman" w:cs="Times New Roman"/>
          <w:bCs/>
          <w:sz w:val="28"/>
          <w:szCs w:val="28"/>
        </w:rPr>
        <w:t>3</w:t>
      </w:r>
      <w:r w:rsidRPr="00080AA7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080AA7" w:rsidRPr="00080AA7">
        <w:rPr>
          <w:rFonts w:ascii="Times New Roman" w:hAnsi="Times New Roman" w:cs="Times New Roman"/>
          <w:bCs/>
          <w:sz w:val="28"/>
          <w:szCs w:val="28"/>
        </w:rPr>
        <w:t>17453,2</w:t>
      </w:r>
      <w:r w:rsidRPr="00080AA7">
        <w:rPr>
          <w:rFonts w:ascii="Times New Roman" w:hAnsi="Times New Roman" w:cs="Times New Roman"/>
          <w:bCs/>
          <w:sz w:val="28"/>
          <w:szCs w:val="28"/>
        </w:rPr>
        <w:t>тыс.руб. ,в том числе  :</w:t>
      </w:r>
    </w:p>
    <w:p w:rsidR="0075619C" w:rsidRPr="00080AA7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AA7">
        <w:rPr>
          <w:rFonts w:ascii="Times New Roman" w:hAnsi="Times New Roman" w:cs="Times New Roman"/>
          <w:bCs/>
          <w:sz w:val="28"/>
          <w:szCs w:val="28"/>
        </w:rPr>
        <w:t>средства краевого бюджета –</w:t>
      </w:r>
      <w:r w:rsidR="00080AA7" w:rsidRPr="00080AA7">
        <w:rPr>
          <w:rFonts w:ascii="Times New Roman" w:hAnsi="Times New Roman" w:cs="Times New Roman"/>
          <w:bCs/>
          <w:sz w:val="28"/>
          <w:szCs w:val="28"/>
        </w:rPr>
        <w:t>17453,2</w:t>
      </w:r>
      <w:r w:rsidR="00A614E2" w:rsidRPr="00080AA7">
        <w:rPr>
          <w:rFonts w:ascii="Times New Roman" w:hAnsi="Times New Roman" w:cs="Times New Roman"/>
          <w:bCs/>
          <w:sz w:val="28"/>
          <w:szCs w:val="28"/>
        </w:rPr>
        <w:t xml:space="preserve">тыс. руб., </w:t>
      </w:r>
      <w:r w:rsidRPr="00080AA7">
        <w:rPr>
          <w:rFonts w:ascii="Times New Roman" w:hAnsi="Times New Roman" w:cs="Times New Roman"/>
          <w:bCs/>
          <w:sz w:val="28"/>
          <w:szCs w:val="28"/>
        </w:rPr>
        <w:t>из них:</w:t>
      </w:r>
    </w:p>
    <w:p w:rsidR="0075619C" w:rsidRPr="00080AA7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0AA7">
        <w:rPr>
          <w:rFonts w:ascii="Times New Roman" w:hAnsi="Times New Roman" w:cs="Times New Roman"/>
          <w:sz w:val="28"/>
          <w:szCs w:val="28"/>
        </w:rPr>
        <w:t>2019 год -  2931,0 тыс.руб.;</w:t>
      </w:r>
    </w:p>
    <w:p w:rsidR="0075619C" w:rsidRPr="00080AA7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0AA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80AA7" w:rsidRPr="00080AA7">
        <w:rPr>
          <w:rFonts w:ascii="Times New Roman" w:hAnsi="Times New Roman" w:cs="Times New Roman"/>
          <w:sz w:val="28"/>
          <w:szCs w:val="28"/>
        </w:rPr>
        <w:t>3396,7</w:t>
      </w:r>
      <w:r w:rsidRPr="00080AA7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5619C" w:rsidRPr="00080AA7" w:rsidRDefault="0075619C" w:rsidP="007561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0AA7">
        <w:rPr>
          <w:rFonts w:ascii="Times New Roman" w:hAnsi="Times New Roman" w:cs="Times New Roman"/>
          <w:sz w:val="28"/>
          <w:szCs w:val="28"/>
        </w:rPr>
        <w:t xml:space="preserve">2021 год -  </w:t>
      </w:r>
      <w:r w:rsidR="00D21295" w:rsidRPr="00080AA7">
        <w:rPr>
          <w:rFonts w:ascii="Times New Roman" w:hAnsi="Times New Roman" w:cs="Times New Roman"/>
          <w:sz w:val="28"/>
          <w:szCs w:val="28"/>
        </w:rPr>
        <w:t>3</w:t>
      </w:r>
      <w:r w:rsidR="00757161" w:rsidRPr="00080AA7">
        <w:rPr>
          <w:rFonts w:ascii="Times New Roman" w:hAnsi="Times New Roman" w:cs="Times New Roman"/>
          <w:sz w:val="28"/>
          <w:szCs w:val="28"/>
        </w:rPr>
        <w:t>708,5</w:t>
      </w:r>
      <w:r w:rsidRPr="00080AA7">
        <w:rPr>
          <w:rFonts w:ascii="Times New Roman" w:hAnsi="Times New Roman" w:cs="Times New Roman"/>
          <w:sz w:val="28"/>
          <w:szCs w:val="28"/>
        </w:rPr>
        <w:t xml:space="preserve">  тыс.руб.</w:t>
      </w:r>
    </w:p>
    <w:p w:rsidR="00D21295" w:rsidRPr="00080AA7" w:rsidRDefault="00D21295" w:rsidP="007561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0AA7">
        <w:rPr>
          <w:rFonts w:ascii="Times New Roman" w:hAnsi="Times New Roman" w:cs="Times New Roman"/>
          <w:sz w:val="28"/>
          <w:szCs w:val="28"/>
        </w:rPr>
        <w:t>2022 год -  3</w:t>
      </w:r>
      <w:r w:rsidR="00B544E2" w:rsidRPr="00080AA7">
        <w:rPr>
          <w:rFonts w:ascii="Times New Roman" w:hAnsi="Times New Roman" w:cs="Times New Roman"/>
          <w:sz w:val="28"/>
          <w:szCs w:val="28"/>
        </w:rPr>
        <w:t>708,5</w:t>
      </w:r>
      <w:r w:rsidRPr="00080AA7">
        <w:rPr>
          <w:rFonts w:ascii="Times New Roman" w:hAnsi="Times New Roman" w:cs="Times New Roman"/>
          <w:sz w:val="28"/>
          <w:szCs w:val="28"/>
        </w:rPr>
        <w:t xml:space="preserve">  тыс.руб.</w:t>
      </w:r>
    </w:p>
    <w:p w:rsidR="00080AA7" w:rsidRPr="00080AA7" w:rsidRDefault="00080AA7" w:rsidP="007561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0AA7">
        <w:rPr>
          <w:rFonts w:ascii="Times New Roman" w:hAnsi="Times New Roman" w:cs="Times New Roman"/>
          <w:sz w:val="28"/>
          <w:szCs w:val="28"/>
        </w:rPr>
        <w:t>2023год -  3708,5 тыс.руб.</w:t>
      </w:r>
    </w:p>
    <w:p w:rsidR="0075619C" w:rsidRPr="00080AA7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A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3" w:anchor="Par6513#Par6513" w:history="1">
        <w:r w:rsidRPr="00080AA7">
          <w:rPr>
            <w:rStyle w:val="a6"/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80AA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краевого бюджета представлено в приложении № 2 к настоящей подпрограмме.</w:t>
      </w:r>
    </w:p>
    <w:p w:rsidR="00C9408D" w:rsidRPr="00080AA7" w:rsidRDefault="00C9408D" w:rsidP="00C9408D">
      <w:pPr>
        <w:rPr>
          <w:rFonts w:ascii="Times New Roman" w:hAnsi="Times New Roman" w:cs="Times New Roman"/>
          <w:sz w:val="28"/>
          <w:szCs w:val="28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  <w:sectPr w:rsidR="009F69D6" w:rsidSect="00DE1B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9F69D6" w:rsidTr="009F69D6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9F69D6" w:rsidTr="009F69D6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9D6" w:rsidTr="0010168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 w:rsidP="00B544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544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B544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 улучшенного молодняка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101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D6" w:rsidRDefault="00B544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F69D6" w:rsidTr="009F69D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9D6" w:rsidRDefault="009F69D6" w:rsidP="00B5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муниципальных служащих органов отдела сельского хозяйства, прошедших повышение квалификации 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D6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69D6" w:rsidRDefault="009F69D6" w:rsidP="009F69D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9F69D6" w:rsidRDefault="009F69D6" w:rsidP="009F69D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723"/>
        <w:gridCol w:w="2976"/>
        <w:gridCol w:w="2125"/>
        <w:gridCol w:w="567"/>
        <w:gridCol w:w="567"/>
        <w:gridCol w:w="567"/>
        <w:gridCol w:w="566"/>
        <w:gridCol w:w="143"/>
        <w:gridCol w:w="708"/>
        <w:gridCol w:w="142"/>
        <w:gridCol w:w="851"/>
        <w:gridCol w:w="850"/>
        <w:gridCol w:w="855"/>
        <w:gridCol w:w="849"/>
        <w:gridCol w:w="6"/>
        <w:gridCol w:w="994"/>
        <w:gridCol w:w="134"/>
        <w:gridCol w:w="1707"/>
      </w:tblGrid>
      <w:tr w:rsidR="009F69D6" w:rsidTr="003C4C53">
        <w:trPr>
          <w:trHeight w:val="67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6" w:rsidRDefault="009F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14E2" w:rsidTr="003C4C53">
        <w:trPr>
          <w:cantSplit/>
          <w:trHeight w:val="1354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A614E2" w:rsidRDefault="00A614E2" w:rsidP="0010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10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A614E2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 на период 2019 – 202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14E2" w:rsidTr="003C4C53">
        <w:trPr>
          <w:trHeight w:val="7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A61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614E2" w:rsidRDefault="00A6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A614E2" w:rsidTr="003C4C53">
        <w:trPr>
          <w:trHeight w:val="1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Субвенция бюджетам муниципальных образований на выполнение отдельных государственных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4E2" w:rsidRDefault="00A6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A614E2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B544E2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E2" w:rsidRDefault="00101688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708,5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101688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708,5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E2" w:rsidRDefault="00101688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708,5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E2" w:rsidRDefault="00101688" w:rsidP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544E2">
              <w:rPr>
                <w:rFonts w:ascii="Times New Roman" w:eastAsia="Times New Roman" w:hAnsi="Times New Roman"/>
                <w:sz w:val="20"/>
                <w:szCs w:val="20"/>
              </w:rPr>
              <w:t>7453,2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E2" w:rsidRDefault="00A61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с/х предприятий ,получающих государственную поддержку не менее 20 ежегодно.</w:t>
            </w:r>
          </w:p>
        </w:tc>
      </w:tr>
      <w:tr w:rsidR="00B544E2" w:rsidTr="00B544E2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Pr="00B544E2" w:rsidRDefault="00B544E2" w:rsidP="007A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4E2">
              <w:rPr>
                <w:rFonts w:ascii="Times New Roman" w:eastAsia="Times New Roman" w:hAnsi="Times New Roman"/>
                <w:b/>
                <w:sz w:val="20"/>
                <w:szCs w:val="20"/>
              </w:rPr>
              <w:t>2931,0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Pr="00B544E2" w:rsidRDefault="00B544E2" w:rsidP="007A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4E2">
              <w:rPr>
                <w:rFonts w:ascii="Times New Roman" w:eastAsia="Times New Roman" w:hAnsi="Times New Roman"/>
                <w:b/>
                <w:sz w:val="20"/>
                <w:szCs w:val="20"/>
              </w:rPr>
              <w:t>3396,7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Pr="00B544E2" w:rsidRDefault="00B544E2" w:rsidP="007A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4E2">
              <w:rPr>
                <w:rFonts w:ascii="Times New Roman" w:eastAsia="Times New Roman" w:hAnsi="Times New Roman"/>
                <w:b/>
                <w:sz w:val="20"/>
                <w:szCs w:val="20"/>
              </w:rPr>
              <w:t>3708,5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Pr="00B544E2" w:rsidRDefault="00B544E2" w:rsidP="007A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4E2">
              <w:rPr>
                <w:rFonts w:ascii="Times New Roman" w:eastAsia="Times New Roman" w:hAnsi="Times New Roman"/>
                <w:b/>
                <w:sz w:val="20"/>
                <w:szCs w:val="20"/>
              </w:rPr>
              <w:t>3708,5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Pr="00B544E2" w:rsidRDefault="00B544E2" w:rsidP="007A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4E2">
              <w:rPr>
                <w:rFonts w:ascii="Times New Roman" w:eastAsia="Times New Roman" w:hAnsi="Times New Roman"/>
                <w:b/>
                <w:sz w:val="20"/>
                <w:szCs w:val="20"/>
              </w:rPr>
              <w:t>3708,5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Pr="00B544E2" w:rsidRDefault="00B544E2" w:rsidP="007A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4E2">
              <w:rPr>
                <w:rFonts w:ascii="Times New Roman" w:eastAsia="Times New Roman" w:hAnsi="Times New Roman"/>
                <w:b/>
                <w:sz w:val="20"/>
                <w:szCs w:val="20"/>
              </w:rPr>
              <w:t>17453,2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4E2" w:rsidTr="00A614E2">
        <w:trPr>
          <w:trHeight w:val="300"/>
        </w:trPr>
        <w:tc>
          <w:tcPr>
            <w:tcW w:w="15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2" w:rsidRDefault="00B5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,учету, содержанию и иному обращению с безнадзорными животными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544E2" w:rsidRDefault="00B544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4539,7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2" w:rsidRDefault="00B5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544E2" w:rsidRDefault="00B544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D34E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 w:rsidP="001016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E2" w:rsidRDefault="00B544E2" w:rsidP="007B60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4E2" w:rsidRDefault="00B5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содержания чистопородного скота в ЛПХ к 2023</w:t>
            </w:r>
          </w:p>
          <w:p w:rsidR="00B544E2" w:rsidRDefault="00B544E2" w:rsidP="00B5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до 15%</w:t>
            </w:r>
          </w:p>
        </w:tc>
      </w:tr>
      <w:tr w:rsidR="00B54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D34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B54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 w:rsidP="0010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 w:rsidP="007B6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2" w:rsidRDefault="00B544E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F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</w:t>
            </w:r>
            <w:r w:rsidR="00FD2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1042,8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1042,8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1042,8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4936,7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544E2" w:rsidTr="003C4C5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E2" w:rsidRDefault="00B544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B544E2" w:rsidP="00FD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FD246A">
              <w:rPr>
                <w:rFonts w:ascii="Times New Roman" w:eastAsia="Times New Roman" w:hAnsi="Times New Roman"/>
                <w:b/>
                <w:sz w:val="20"/>
                <w:szCs w:val="20"/>
              </w:rPr>
              <w:t>658,7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4751,3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4751,3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FD246A" w:rsidP="00FD24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4751,3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E2" w:rsidRDefault="00FD246A" w:rsidP="00FD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22389,9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E2" w:rsidRDefault="00B5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F69D6" w:rsidRDefault="009F69D6" w:rsidP="009F69D6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9F69D6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F69D6" w:rsidRDefault="009F69D6" w:rsidP="00C9408D"/>
    <w:sectPr w:rsidR="009F69D6" w:rsidSect="009F6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96" w:rsidRDefault="00327796" w:rsidP="00101688">
      <w:pPr>
        <w:spacing w:after="0" w:line="240" w:lineRule="auto"/>
      </w:pPr>
      <w:r>
        <w:separator/>
      </w:r>
    </w:p>
  </w:endnote>
  <w:endnote w:type="continuationSeparator" w:id="1">
    <w:p w:rsidR="00327796" w:rsidRDefault="00327796" w:rsidP="0010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96" w:rsidRDefault="00327796" w:rsidP="00101688">
      <w:pPr>
        <w:spacing w:after="0" w:line="240" w:lineRule="auto"/>
      </w:pPr>
      <w:r>
        <w:separator/>
      </w:r>
    </w:p>
  </w:footnote>
  <w:footnote w:type="continuationSeparator" w:id="1">
    <w:p w:rsidR="00327796" w:rsidRDefault="00327796" w:rsidP="0010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007" w:hanging="360"/>
      </w:pPr>
    </w:lvl>
    <w:lvl w:ilvl="2">
      <w:start w:val="1"/>
      <w:numFmt w:val="decimal"/>
      <w:lvlText w:val="%1.%2.%3"/>
      <w:lvlJc w:val="left"/>
      <w:pPr>
        <w:ind w:left="4014" w:hanging="720"/>
      </w:pPr>
    </w:lvl>
    <w:lvl w:ilvl="3">
      <w:start w:val="1"/>
      <w:numFmt w:val="decimal"/>
      <w:lvlText w:val="%1.%2.%3.%4"/>
      <w:lvlJc w:val="left"/>
      <w:pPr>
        <w:ind w:left="5661" w:hanging="720"/>
      </w:pPr>
    </w:lvl>
    <w:lvl w:ilvl="4">
      <w:start w:val="1"/>
      <w:numFmt w:val="decimal"/>
      <w:lvlText w:val="%1.%2.%3.%4.%5"/>
      <w:lvlJc w:val="left"/>
      <w:pPr>
        <w:ind w:left="7668" w:hanging="1080"/>
      </w:pPr>
    </w:lvl>
    <w:lvl w:ilvl="5">
      <w:start w:val="1"/>
      <w:numFmt w:val="decimal"/>
      <w:lvlText w:val="%1.%2.%3.%4.%5.%6"/>
      <w:lvlJc w:val="left"/>
      <w:pPr>
        <w:ind w:left="9675" w:hanging="1440"/>
      </w:pPr>
    </w:lvl>
    <w:lvl w:ilvl="6">
      <w:start w:val="1"/>
      <w:numFmt w:val="decimal"/>
      <w:lvlText w:val="%1.%2.%3.%4.%5.%6.%7"/>
      <w:lvlJc w:val="left"/>
      <w:pPr>
        <w:ind w:left="11322" w:hanging="1440"/>
      </w:pPr>
    </w:lvl>
    <w:lvl w:ilvl="7">
      <w:start w:val="1"/>
      <w:numFmt w:val="decimal"/>
      <w:lvlText w:val="%1.%2.%3.%4.%5.%6.%7.%8"/>
      <w:lvlJc w:val="left"/>
      <w:pPr>
        <w:ind w:left="13329" w:hanging="1800"/>
      </w:pPr>
    </w:lvl>
    <w:lvl w:ilvl="8">
      <w:start w:val="1"/>
      <w:numFmt w:val="decimal"/>
      <w:lvlText w:val="%1.%2.%3.%4.%5.%6.%7.%8.%9"/>
      <w:lvlJc w:val="left"/>
      <w:pPr>
        <w:ind w:left="14976" w:hanging="1800"/>
      </w:pPr>
    </w:lvl>
  </w:abstractNum>
  <w:abstractNum w:abstractNumId="1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7FD"/>
    <w:rsid w:val="00007F61"/>
    <w:rsid w:val="00080AA7"/>
    <w:rsid w:val="00093CD6"/>
    <w:rsid w:val="000A5321"/>
    <w:rsid w:val="000C312B"/>
    <w:rsid w:val="000C5876"/>
    <w:rsid w:val="000C6154"/>
    <w:rsid w:val="000D0752"/>
    <w:rsid w:val="000E04F7"/>
    <w:rsid w:val="000E6FD4"/>
    <w:rsid w:val="00100F7F"/>
    <w:rsid w:val="00101688"/>
    <w:rsid w:val="0011320F"/>
    <w:rsid w:val="001257FD"/>
    <w:rsid w:val="001676A9"/>
    <w:rsid w:val="00171B33"/>
    <w:rsid w:val="00172046"/>
    <w:rsid w:val="00173771"/>
    <w:rsid w:val="0018093D"/>
    <w:rsid w:val="00196943"/>
    <w:rsid w:val="001B0F39"/>
    <w:rsid w:val="001B3CE7"/>
    <w:rsid w:val="001D597F"/>
    <w:rsid w:val="00232D58"/>
    <w:rsid w:val="002470E3"/>
    <w:rsid w:val="00256F4E"/>
    <w:rsid w:val="00257D13"/>
    <w:rsid w:val="00267E5A"/>
    <w:rsid w:val="00295A71"/>
    <w:rsid w:val="002C3973"/>
    <w:rsid w:val="00327796"/>
    <w:rsid w:val="00357672"/>
    <w:rsid w:val="00362B4D"/>
    <w:rsid w:val="0039140D"/>
    <w:rsid w:val="003A4FC2"/>
    <w:rsid w:val="003B33B6"/>
    <w:rsid w:val="003C4C53"/>
    <w:rsid w:val="003C68DC"/>
    <w:rsid w:val="00454FD9"/>
    <w:rsid w:val="00456BE6"/>
    <w:rsid w:val="00471742"/>
    <w:rsid w:val="004C1DCB"/>
    <w:rsid w:val="004C666A"/>
    <w:rsid w:val="004E2A53"/>
    <w:rsid w:val="004E5A4B"/>
    <w:rsid w:val="005763E0"/>
    <w:rsid w:val="005862D0"/>
    <w:rsid w:val="005C5D73"/>
    <w:rsid w:val="006041E5"/>
    <w:rsid w:val="006068AE"/>
    <w:rsid w:val="00607D87"/>
    <w:rsid w:val="006460D1"/>
    <w:rsid w:val="00683C64"/>
    <w:rsid w:val="00702FA8"/>
    <w:rsid w:val="00741463"/>
    <w:rsid w:val="0075619C"/>
    <w:rsid w:val="00757161"/>
    <w:rsid w:val="0076071C"/>
    <w:rsid w:val="007A078E"/>
    <w:rsid w:val="007A600B"/>
    <w:rsid w:val="007B6078"/>
    <w:rsid w:val="007C38F7"/>
    <w:rsid w:val="007F1DB3"/>
    <w:rsid w:val="008327EF"/>
    <w:rsid w:val="008328E3"/>
    <w:rsid w:val="00842A64"/>
    <w:rsid w:val="00851460"/>
    <w:rsid w:val="00861E90"/>
    <w:rsid w:val="00871F0E"/>
    <w:rsid w:val="00892FCE"/>
    <w:rsid w:val="008B231A"/>
    <w:rsid w:val="008C33F0"/>
    <w:rsid w:val="008D09B2"/>
    <w:rsid w:val="008D74FF"/>
    <w:rsid w:val="00903B51"/>
    <w:rsid w:val="009438A2"/>
    <w:rsid w:val="00956D13"/>
    <w:rsid w:val="00956E7B"/>
    <w:rsid w:val="009A1896"/>
    <w:rsid w:val="009A4933"/>
    <w:rsid w:val="009B4216"/>
    <w:rsid w:val="009C7E31"/>
    <w:rsid w:val="009D5D9F"/>
    <w:rsid w:val="009D696C"/>
    <w:rsid w:val="009E41C1"/>
    <w:rsid w:val="009F69D6"/>
    <w:rsid w:val="00A3334F"/>
    <w:rsid w:val="00A614E2"/>
    <w:rsid w:val="00A61DEB"/>
    <w:rsid w:val="00A67211"/>
    <w:rsid w:val="00A74E8F"/>
    <w:rsid w:val="00A86501"/>
    <w:rsid w:val="00AB53BB"/>
    <w:rsid w:val="00AF6610"/>
    <w:rsid w:val="00B00AE3"/>
    <w:rsid w:val="00B02035"/>
    <w:rsid w:val="00B10FDE"/>
    <w:rsid w:val="00B52F80"/>
    <w:rsid w:val="00B544E2"/>
    <w:rsid w:val="00B83600"/>
    <w:rsid w:val="00B875F8"/>
    <w:rsid w:val="00B94A5B"/>
    <w:rsid w:val="00BD561D"/>
    <w:rsid w:val="00C139C2"/>
    <w:rsid w:val="00C2499A"/>
    <w:rsid w:val="00C43D9A"/>
    <w:rsid w:val="00C50385"/>
    <w:rsid w:val="00C62F3E"/>
    <w:rsid w:val="00C63569"/>
    <w:rsid w:val="00C7750F"/>
    <w:rsid w:val="00C9408D"/>
    <w:rsid w:val="00CA68CD"/>
    <w:rsid w:val="00CF0373"/>
    <w:rsid w:val="00D21295"/>
    <w:rsid w:val="00D34E00"/>
    <w:rsid w:val="00D60BB1"/>
    <w:rsid w:val="00D74189"/>
    <w:rsid w:val="00D75743"/>
    <w:rsid w:val="00DA57BC"/>
    <w:rsid w:val="00DA6F6D"/>
    <w:rsid w:val="00DE1BBA"/>
    <w:rsid w:val="00EE7768"/>
    <w:rsid w:val="00EF51BA"/>
    <w:rsid w:val="00F1304A"/>
    <w:rsid w:val="00F33877"/>
    <w:rsid w:val="00F6348F"/>
    <w:rsid w:val="00FD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A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40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0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25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rsid w:val="0012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10"/>
    <w:locked/>
    <w:rsid w:val="001257F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257FD"/>
    <w:pPr>
      <w:shd w:val="clear" w:color="auto" w:fill="FFFFFF"/>
      <w:spacing w:before="780" w:after="600" w:line="312" w:lineRule="exact"/>
    </w:pPr>
    <w:rPr>
      <w:sz w:val="28"/>
      <w:szCs w:val="28"/>
    </w:rPr>
  </w:style>
  <w:style w:type="paragraph" w:customStyle="1" w:styleId="7">
    <w:name w:val="Основной текст7"/>
    <w:basedOn w:val="a"/>
    <w:rsid w:val="001257FD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"/>
    <w:rsid w:val="001257FD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1">
    <w:name w:val="Название Знак1"/>
    <w:basedOn w:val="a0"/>
    <w:link w:val="a3"/>
    <w:locked/>
    <w:rsid w:val="001257F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C9408D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C9408D"/>
    <w:rPr>
      <w:rFonts w:ascii="Times New Roman" w:eastAsia="Times New Roman" w:hAnsi="Times New Roman" w:cs="Times New Roman"/>
      <w:b/>
      <w:sz w:val="56"/>
      <w:szCs w:val="20"/>
    </w:rPr>
  </w:style>
  <w:style w:type="character" w:styleId="a6">
    <w:name w:val="Hyperlink"/>
    <w:basedOn w:val="a0"/>
    <w:semiHidden/>
    <w:unhideWhenUsed/>
    <w:rsid w:val="00C940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408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C9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C9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text"/>
    <w:basedOn w:val="a"/>
    <w:link w:val="ac"/>
    <w:semiHidden/>
    <w:unhideWhenUsed/>
    <w:rsid w:val="00C9408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header"/>
    <w:basedOn w:val="a"/>
    <w:link w:val="ae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C9408D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rsid w:val="00C9408D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C94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9408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annotation subject"/>
    <w:basedOn w:val="ab"/>
    <w:next w:val="ab"/>
    <w:link w:val="af2"/>
    <w:semiHidden/>
    <w:unhideWhenUsed/>
    <w:rsid w:val="00C9408D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C9408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semiHidden/>
    <w:unhideWhenUsed/>
    <w:rsid w:val="00C9408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C9408D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List Paragraph"/>
    <w:basedOn w:val="a"/>
    <w:qFormat/>
    <w:rsid w:val="00C940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94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9408D"/>
    <w:pPr>
      <w:widowControl w:val="0"/>
      <w:shd w:val="clear" w:color="auto" w:fill="FFFFFF"/>
      <w:spacing w:after="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1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C9408D"/>
    <w:pPr>
      <w:widowControl w:val="0"/>
      <w:shd w:val="clear" w:color="auto" w:fill="FFFFFF"/>
      <w:spacing w:after="0" w:line="320" w:lineRule="exact"/>
      <w:jc w:val="both"/>
      <w:outlineLvl w:val="1"/>
    </w:pPr>
    <w:rPr>
      <w:b/>
      <w:bCs/>
      <w:sz w:val="26"/>
      <w:szCs w:val="26"/>
    </w:rPr>
  </w:style>
  <w:style w:type="character" w:styleId="af6">
    <w:name w:val="footnote reference"/>
    <w:basedOn w:val="a0"/>
    <w:semiHidden/>
    <w:unhideWhenUsed/>
    <w:rsid w:val="00C9408D"/>
    <w:rPr>
      <w:vertAlign w:val="superscript"/>
    </w:rPr>
  </w:style>
  <w:style w:type="character" w:styleId="af7">
    <w:name w:val="annotation reference"/>
    <w:basedOn w:val="a0"/>
    <w:semiHidden/>
    <w:unhideWhenUsed/>
    <w:rsid w:val="00C9408D"/>
    <w:rPr>
      <w:sz w:val="16"/>
      <w:szCs w:val="16"/>
    </w:rPr>
  </w:style>
  <w:style w:type="character" w:customStyle="1" w:styleId="22">
    <w:name w:val="Основной текст2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1">
    <w:name w:val="Основной текст3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,Интервал 0 pt"/>
    <w:basedOn w:val="a5"/>
    <w:rsid w:val="00C940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aliases w:val="9 pt,Масштаб 20%"/>
    <w:basedOn w:val="a5"/>
    <w:rsid w:val="00C9408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2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C94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126DDDAF36A24DC2D3EB7113EB8A1E22FB9943CF48CBE2DGFH" TargetMode="External"/><Relationship Id="rId13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303615B7A64488FC306928AFC7967E924DDDFFB6379D62567BB13392BG7H" TargetMode="External"/><Relationship Id="rId12" Type="http://schemas.openxmlformats.org/officeDocument/2006/relationships/hyperlink" Target="consultantplus://offline/ref=4EE07D2046E0A2EDBC3C5056788C7B5A62781F700BCB7CDE58E113FA316949E703899E79C55AB9B0148E00PBLB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303615B7A64488FC306928AFC7967E924D2DBFA6479D62567BB1339B7FEF528F0983DF48CBED626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03615B7A64488FC306928AFC7967E926DCDDFB6279D62567BB1339B7FEF528F0983DF48CBED726G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11227</Words>
  <Characters>63997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85</cp:revision>
  <cp:lastPrinted>2020-12-02T06:59:00Z</cp:lastPrinted>
  <dcterms:created xsi:type="dcterms:W3CDTF">2019-03-13T03:03:00Z</dcterms:created>
  <dcterms:modified xsi:type="dcterms:W3CDTF">2020-12-02T07:09:00Z</dcterms:modified>
</cp:coreProperties>
</file>